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D0" w:rsidRPr="009B4330" w:rsidRDefault="00D54FD0" w:rsidP="00D54FD0">
      <w:pPr>
        <w:spacing w:line="440" w:lineRule="exact"/>
        <w:rPr>
          <w:rFonts w:ascii="標楷體" w:eastAsia="標楷體" w:hAnsi="標楷體"/>
          <w:b/>
          <w:bCs/>
          <w:sz w:val="28"/>
          <w:szCs w:val="28"/>
        </w:rPr>
      </w:pPr>
      <w:r w:rsidRPr="009B4330">
        <w:rPr>
          <w:rFonts w:ascii="標楷體" w:eastAsia="標楷體" w:hAnsi="標楷體" w:hint="eastAsia"/>
          <w:b/>
          <w:bCs/>
          <w:sz w:val="28"/>
          <w:szCs w:val="28"/>
        </w:rPr>
        <w:t>大專校院學生國際體驗學習計畫心得分享</w:t>
      </w:r>
    </w:p>
    <w:p w:rsidR="00D54FD0" w:rsidRPr="009B4330" w:rsidRDefault="00D54FD0" w:rsidP="00D54FD0">
      <w:pPr>
        <w:spacing w:line="440" w:lineRule="exact"/>
        <w:jc w:val="center"/>
        <w:rPr>
          <w:rFonts w:ascii="標楷體" w:eastAsia="標楷體" w:hAnsi="標楷體"/>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919"/>
        <w:gridCol w:w="1329"/>
        <w:gridCol w:w="2639"/>
      </w:tblGrid>
      <w:tr w:rsidR="008C1001"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bCs/>
              </w:rPr>
              <w:t>學校名稱</w:t>
            </w:r>
          </w:p>
        </w:tc>
        <w:tc>
          <w:tcPr>
            <w:tcW w:w="3420" w:type="dxa"/>
            <w:shd w:val="clear" w:color="auto" w:fill="auto"/>
          </w:tcPr>
          <w:p w:rsidR="00D54FD0" w:rsidRPr="009B4330" w:rsidRDefault="008C1001" w:rsidP="00963C36">
            <w:pPr>
              <w:spacing w:line="440" w:lineRule="exact"/>
              <w:rPr>
                <w:rFonts w:ascii="標楷體" w:eastAsia="標楷體" w:hAnsi="標楷體"/>
                <w:b/>
                <w:bCs/>
              </w:rPr>
            </w:pPr>
            <w:r>
              <w:rPr>
                <w:rFonts w:ascii="標楷體" w:eastAsia="標楷體" w:hAnsi="標楷體" w:hint="eastAsia"/>
                <w:b/>
                <w:bCs/>
              </w:rPr>
              <w:t>國立臺灣海洋大學</w:t>
            </w:r>
          </w:p>
        </w:tc>
        <w:tc>
          <w:tcPr>
            <w:tcW w:w="1620" w:type="dxa"/>
            <w:shd w:val="clear" w:color="auto" w:fill="auto"/>
          </w:tcPr>
          <w:p w:rsidR="00D54FD0" w:rsidRPr="009B4330" w:rsidRDefault="00D54FD0" w:rsidP="00963C36">
            <w:pPr>
              <w:spacing w:line="440" w:lineRule="exact"/>
              <w:rPr>
                <w:rFonts w:ascii="標楷體" w:eastAsia="標楷體" w:hAnsi="標楷體"/>
                <w:b/>
                <w:bCs/>
              </w:rPr>
            </w:pPr>
            <w:r w:rsidRPr="009B4330">
              <w:rPr>
                <w:rFonts w:ascii="標楷體" w:eastAsia="標楷體" w:hAnsi="標楷體" w:hint="eastAsia"/>
                <w:b/>
                <w:bCs/>
              </w:rPr>
              <w:t>系級</w:t>
            </w:r>
          </w:p>
        </w:tc>
        <w:tc>
          <w:tcPr>
            <w:tcW w:w="3086" w:type="dxa"/>
            <w:shd w:val="clear" w:color="auto" w:fill="auto"/>
          </w:tcPr>
          <w:p w:rsidR="00D54FD0" w:rsidRPr="009B4330" w:rsidRDefault="008C1001" w:rsidP="00963C36">
            <w:pPr>
              <w:spacing w:line="440" w:lineRule="exact"/>
              <w:rPr>
                <w:rFonts w:ascii="標楷體" w:eastAsia="標楷體" w:hAnsi="標楷體"/>
                <w:b/>
                <w:bCs/>
              </w:rPr>
            </w:pPr>
            <w:r>
              <w:rPr>
                <w:rFonts w:ascii="標楷體" w:eastAsia="標楷體" w:hAnsi="標楷體" w:hint="eastAsia"/>
                <w:b/>
                <w:bCs/>
              </w:rPr>
              <w:t>食品科學系生物科技組三年級</w:t>
            </w:r>
          </w:p>
        </w:tc>
      </w:tr>
      <w:tr w:rsidR="008C1001"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bCs/>
              </w:rPr>
              <w:t>出國</w:t>
            </w:r>
            <w:r w:rsidRPr="009B4330">
              <w:rPr>
                <w:rFonts w:ascii="標楷體" w:eastAsia="標楷體" w:hAnsi="標楷體" w:hint="eastAsia"/>
                <w:b/>
              </w:rPr>
              <w:t>地點</w:t>
            </w:r>
          </w:p>
        </w:tc>
        <w:tc>
          <w:tcPr>
            <w:tcW w:w="3420" w:type="dxa"/>
            <w:shd w:val="clear" w:color="auto" w:fill="auto"/>
          </w:tcPr>
          <w:p w:rsidR="00D54FD0" w:rsidRPr="009B4330" w:rsidRDefault="008C1001" w:rsidP="00963C36">
            <w:pPr>
              <w:spacing w:line="440" w:lineRule="exact"/>
              <w:rPr>
                <w:rFonts w:ascii="標楷體" w:eastAsia="標楷體" w:hAnsi="標楷體"/>
                <w:b/>
                <w:bCs/>
              </w:rPr>
            </w:pPr>
            <w:r>
              <w:rPr>
                <w:rFonts w:ascii="標楷體" w:eastAsia="標楷體" w:hAnsi="標楷體" w:hint="eastAsia"/>
                <w:b/>
                <w:bCs/>
              </w:rPr>
              <w:t>泰國</w:t>
            </w:r>
          </w:p>
        </w:tc>
        <w:tc>
          <w:tcPr>
            <w:tcW w:w="1620" w:type="dxa"/>
            <w:shd w:val="clear" w:color="auto" w:fill="auto"/>
          </w:tcPr>
          <w:p w:rsidR="00D54FD0" w:rsidRPr="009B4330" w:rsidRDefault="00D54FD0" w:rsidP="00963C36">
            <w:pPr>
              <w:spacing w:line="440" w:lineRule="exact"/>
              <w:rPr>
                <w:rFonts w:ascii="標楷體" w:eastAsia="標楷體" w:hAnsi="標楷體"/>
                <w:b/>
                <w:bCs/>
              </w:rPr>
            </w:pPr>
            <w:r w:rsidRPr="009B4330">
              <w:rPr>
                <w:rFonts w:ascii="標楷體" w:eastAsia="標楷體" w:hAnsi="標楷體" w:hint="eastAsia"/>
                <w:b/>
                <w:bCs/>
              </w:rPr>
              <w:t>出國期間</w:t>
            </w:r>
          </w:p>
        </w:tc>
        <w:tc>
          <w:tcPr>
            <w:tcW w:w="3086" w:type="dxa"/>
            <w:shd w:val="clear" w:color="auto" w:fill="auto"/>
          </w:tcPr>
          <w:p w:rsidR="00D54FD0" w:rsidRPr="009B4330" w:rsidRDefault="008C1001" w:rsidP="00963C36">
            <w:pPr>
              <w:spacing w:line="440" w:lineRule="exact"/>
              <w:rPr>
                <w:rFonts w:ascii="標楷體" w:eastAsia="標楷體" w:hAnsi="標楷體"/>
                <w:b/>
                <w:bCs/>
              </w:rPr>
            </w:pPr>
            <w:r>
              <w:rPr>
                <w:rFonts w:ascii="標楷體" w:eastAsia="標楷體" w:hAnsi="標楷體" w:hint="eastAsia"/>
                <w:b/>
                <w:bCs/>
              </w:rPr>
              <w:t>105/06/28 ~ 105/07/15</w:t>
            </w:r>
          </w:p>
        </w:tc>
      </w:tr>
      <w:tr w:rsidR="008C1001"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rPr>
              <w:t>姓名</w:t>
            </w:r>
          </w:p>
        </w:tc>
        <w:tc>
          <w:tcPr>
            <w:tcW w:w="3420" w:type="dxa"/>
            <w:shd w:val="clear" w:color="auto" w:fill="auto"/>
          </w:tcPr>
          <w:p w:rsidR="00D54FD0" w:rsidRPr="009B4330" w:rsidRDefault="008C1001" w:rsidP="00963C36">
            <w:pPr>
              <w:spacing w:line="440" w:lineRule="exact"/>
              <w:rPr>
                <w:rFonts w:ascii="標楷體" w:eastAsia="標楷體" w:hAnsi="標楷體"/>
                <w:b/>
                <w:bCs/>
              </w:rPr>
            </w:pPr>
            <w:r>
              <w:rPr>
                <w:rFonts w:ascii="標楷體" w:eastAsia="標楷體" w:hAnsi="標楷體" w:hint="eastAsia"/>
                <w:b/>
                <w:bCs/>
              </w:rPr>
              <w:t>田仲安</w:t>
            </w:r>
          </w:p>
        </w:tc>
        <w:tc>
          <w:tcPr>
            <w:tcW w:w="1620" w:type="dxa"/>
            <w:shd w:val="clear" w:color="auto" w:fill="auto"/>
          </w:tcPr>
          <w:p w:rsidR="00D54FD0" w:rsidRPr="009B4330" w:rsidRDefault="00D54FD0" w:rsidP="00963C36">
            <w:pPr>
              <w:spacing w:line="440" w:lineRule="exact"/>
              <w:rPr>
                <w:rFonts w:ascii="標楷體" w:eastAsia="標楷體" w:hAnsi="標楷體"/>
                <w:b/>
                <w:bCs/>
              </w:rPr>
            </w:pPr>
            <w:r w:rsidRPr="009B4330">
              <w:rPr>
                <w:rFonts w:ascii="標楷體" w:eastAsia="標楷體" w:hAnsi="標楷體" w:hint="eastAsia"/>
                <w:b/>
                <w:bCs/>
              </w:rPr>
              <w:t>性別</w:t>
            </w:r>
          </w:p>
        </w:tc>
        <w:tc>
          <w:tcPr>
            <w:tcW w:w="3086" w:type="dxa"/>
            <w:shd w:val="clear" w:color="auto" w:fill="auto"/>
          </w:tcPr>
          <w:p w:rsidR="00D54FD0" w:rsidRPr="009B4330" w:rsidRDefault="008C1001" w:rsidP="00963C36">
            <w:pPr>
              <w:spacing w:line="440" w:lineRule="exact"/>
              <w:rPr>
                <w:rFonts w:ascii="標楷體" w:eastAsia="標楷體" w:hAnsi="標楷體"/>
                <w:b/>
                <w:bCs/>
              </w:rPr>
            </w:pPr>
            <w:r>
              <w:rPr>
                <w:rFonts w:ascii="標楷體" w:eastAsia="標楷體" w:hAnsi="標楷體" w:hint="eastAsia"/>
                <w:b/>
                <w:bCs/>
              </w:rPr>
              <w:t>女</w:t>
            </w:r>
          </w:p>
        </w:tc>
      </w:tr>
      <w:tr w:rsidR="008C1001"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rPr>
              <w:t>生日</w:t>
            </w:r>
          </w:p>
        </w:tc>
        <w:tc>
          <w:tcPr>
            <w:tcW w:w="3420" w:type="dxa"/>
            <w:shd w:val="clear" w:color="auto" w:fill="auto"/>
          </w:tcPr>
          <w:p w:rsidR="00D54FD0" w:rsidRPr="009B4330" w:rsidRDefault="008C1001" w:rsidP="00963C36">
            <w:pPr>
              <w:spacing w:line="440" w:lineRule="exact"/>
              <w:rPr>
                <w:rFonts w:ascii="標楷體" w:eastAsia="標楷體" w:hAnsi="標楷體"/>
                <w:b/>
                <w:bCs/>
              </w:rPr>
            </w:pPr>
            <w:r>
              <w:rPr>
                <w:rFonts w:ascii="標楷體" w:eastAsia="標楷體" w:hAnsi="標楷體" w:hint="eastAsia"/>
                <w:b/>
                <w:bCs/>
              </w:rPr>
              <w:t>1995/02/16</w:t>
            </w:r>
          </w:p>
        </w:tc>
        <w:tc>
          <w:tcPr>
            <w:tcW w:w="1620" w:type="dxa"/>
            <w:shd w:val="clear" w:color="auto" w:fill="auto"/>
          </w:tcPr>
          <w:p w:rsidR="00D54FD0" w:rsidRPr="009B4330" w:rsidRDefault="00D54FD0" w:rsidP="00963C36">
            <w:pPr>
              <w:spacing w:line="440" w:lineRule="exact"/>
              <w:rPr>
                <w:rFonts w:ascii="標楷體" w:eastAsia="標楷體" w:hAnsi="標楷體"/>
                <w:b/>
                <w:bCs/>
              </w:rPr>
            </w:pPr>
          </w:p>
        </w:tc>
        <w:tc>
          <w:tcPr>
            <w:tcW w:w="3086" w:type="dxa"/>
            <w:shd w:val="clear" w:color="auto" w:fill="auto"/>
          </w:tcPr>
          <w:p w:rsidR="00D54FD0" w:rsidRPr="009B4330" w:rsidRDefault="00D54FD0" w:rsidP="00963C36">
            <w:pPr>
              <w:spacing w:line="440" w:lineRule="exact"/>
              <w:rPr>
                <w:rFonts w:ascii="標楷體" w:eastAsia="標楷體" w:hAnsi="標楷體"/>
                <w:b/>
                <w:bCs/>
              </w:rPr>
            </w:pPr>
          </w:p>
        </w:tc>
      </w:tr>
      <w:tr w:rsidR="00D54FD0" w:rsidRPr="009B4330" w:rsidTr="00963C36">
        <w:tc>
          <w:tcPr>
            <w:tcW w:w="1728" w:type="dxa"/>
            <w:shd w:val="clear" w:color="auto" w:fill="auto"/>
          </w:tcPr>
          <w:p w:rsidR="00D54FD0" w:rsidRPr="009B4330" w:rsidRDefault="00D54FD0" w:rsidP="00963C36">
            <w:pPr>
              <w:spacing w:line="440" w:lineRule="exact"/>
              <w:jc w:val="both"/>
              <w:rPr>
                <w:rFonts w:ascii="標楷體" w:eastAsia="標楷體" w:hAnsi="標楷體"/>
                <w:b/>
                <w:bCs/>
              </w:rPr>
            </w:pPr>
            <w:r w:rsidRPr="009B4330">
              <w:rPr>
                <w:rFonts w:ascii="標楷體" w:eastAsia="標楷體" w:hAnsi="標楷體" w:hint="eastAsia"/>
                <w:b/>
                <w:bCs/>
              </w:rPr>
              <w:t>備註</w:t>
            </w:r>
          </w:p>
        </w:tc>
        <w:tc>
          <w:tcPr>
            <w:tcW w:w="8126" w:type="dxa"/>
            <w:gridSpan w:val="3"/>
            <w:shd w:val="clear" w:color="auto" w:fill="auto"/>
          </w:tcPr>
          <w:p w:rsidR="006B1B53" w:rsidRPr="006B1B53" w:rsidRDefault="006B1B53" w:rsidP="00963C36">
            <w:pPr>
              <w:spacing w:line="440" w:lineRule="exact"/>
              <w:jc w:val="both"/>
              <w:rPr>
                <w:rFonts w:ascii="標楷體" w:eastAsia="標楷體" w:hAnsi="標楷體"/>
              </w:rPr>
            </w:pPr>
            <w:r w:rsidRPr="00BF0A85">
              <w:rPr>
                <w:rFonts w:ascii="標楷體" w:eastAsia="標楷體" w:hAnsi="標楷體" w:hint="eastAsia"/>
              </w:rPr>
              <w:t>內容須包含針對計畫書中學習主題之回饋及心得感想。每篇心得字數宜有1,000個字以上，並附上照片4張（含圖說）</w:t>
            </w:r>
            <w:r>
              <w:rPr>
                <w:rFonts w:ascii="標楷體" w:eastAsia="標楷體" w:hAnsi="標楷體" w:hint="eastAsia"/>
              </w:rPr>
              <w:t>。</w:t>
            </w:r>
          </w:p>
        </w:tc>
      </w:tr>
    </w:tbl>
    <w:p w:rsidR="00D54FD0" w:rsidRPr="009B4330" w:rsidRDefault="00D54FD0" w:rsidP="00D54FD0">
      <w:pPr>
        <w:spacing w:line="440" w:lineRule="exact"/>
        <w:rPr>
          <w:rFonts w:ascii="標楷體" w:eastAsia="標楷體" w:hAnsi="標楷體"/>
          <w:b/>
          <w:bCs/>
          <w:sz w:val="26"/>
          <w:szCs w:val="26"/>
        </w:rPr>
      </w:pPr>
      <w:r w:rsidRPr="009B4330">
        <w:rPr>
          <w:rFonts w:ascii="標楷體" w:eastAsia="標楷體" w:hAnsi="標楷體" w:hint="eastAsia"/>
          <w:b/>
          <w:bCs/>
          <w:sz w:val="26"/>
          <w:szCs w:val="26"/>
        </w:rPr>
        <w:t>【心得分享】</w:t>
      </w:r>
    </w:p>
    <w:p w:rsidR="004B713B" w:rsidRDefault="00D54FD0" w:rsidP="004B713B">
      <w:pPr>
        <w:spacing w:line="440" w:lineRule="exact"/>
        <w:jc w:val="both"/>
        <w:rPr>
          <w:rFonts w:ascii="標楷體" w:eastAsia="標楷體" w:hAnsi="標楷體"/>
          <w:sz w:val="26"/>
          <w:szCs w:val="26"/>
        </w:rPr>
      </w:pPr>
      <w:r w:rsidRPr="009B4330">
        <w:rPr>
          <w:rFonts w:ascii="標楷體" w:eastAsia="標楷體" w:hAnsi="標楷體" w:hint="eastAsia"/>
          <w:sz w:val="26"/>
          <w:szCs w:val="26"/>
        </w:rPr>
        <w:t>文字：</w:t>
      </w:r>
    </w:p>
    <w:p w:rsidR="00962692" w:rsidRPr="009A23FE" w:rsidRDefault="00962692" w:rsidP="00962692">
      <w:pPr>
        <w:ind w:firstLineChars="200" w:firstLine="520"/>
        <w:jc w:val="both"/>
        <w:rPr>
          <w:rFonts w:ascii="標楷體" w:eastAsia="標楷體" w:hAnsi="標楷體" w:cs="標楷體"/>
          <w:sz w:val="26"/>
          <w:szCs w:val="26"/>
        </w:rPr>
      </w:pPr>
      <w:r w:rsidRPr="009A23FE">
        <w:rPr>
          <w:rFonts w:ascii="標楷體" w:eastAsia="標楷體" w:hAnsi="標楷體" w:cs="標楷體"/>
          <w:sz w:val="26"/>
          <w:szCs w:val="26"/>
        </w:rPr>
        <w:t>這次很幸運能夠申請到計畫出國學習，這次計畫很特別的是需要自己撰寫計畫書，安排學習行程，還有上一學期的海洋相關知識課程。我們小組這次大家都初次自己安排出國行程，甚至有些人沒有出國經驗，這對我而言是個新的挑戰。和組員的溝通協調過程中，我也學習到了很多，要如何分工，有時也會意見不合，這時候就要站在多角度分析，學會聆聽別人的想法，從中間取捨找出大家都適合的方案。除了課堂上專業講師提供的專業知識，學校也在課後安排僑生帶領我們了解當地文化，很開心的是，學習過程中也結交了三位新朋友，藉由他們在語言以及文化上的幫助，讓我這次在泰國的體驗計畫能夠更加順暢！</w:t>
      </w:r>
    </w:p>
    <w:p w:rsidR="00962692" w:rsidRPr="009A23FE" w:rsidRDefault="00962692" w:rsidP="00962692">
      <w:pPr>
        <w:ind w:firstLineChars="200" w:firstLine="520"/>
        <w:jc w:val="both"/>
        <w:rPr>
          <w:rFonts w:ascii="標楷體" w:eastAsia="標楷體" w:hAnsi="標楷體" w:hint="eastAsia"/>
          <w:sz w:val="26"/>
          <w:szCs w:val="26"/>
        </w:rPr>
      </w:pPr>
    </w:p>
    <w:p w:rsidR="00962692" w:rsidRPr="009A23FE" w:rsidRDefault="00962692" w:rsidP="00962692">
      <w:pPr>
        <w:ind w:firstLineChars="200" w:firstLine="520"/>
        <w:jc w:val="both"/>
        <w:rPr>
          <w:rFonts w:ascii="標楷體" w:eastAsia="標楷體" w:hAnsi="標楷體" w:cs="標楷體"/>
          <w:sz w:val="26"/>
          <w:szCs w:val="26"/>
        </w:rPr>
      </w:pPr>
      <w:r w:rsidRPr="009A23FE">
        <w:rPr>
          <w:rFonts w:ascii="標楷體" w:eastAsia="標楷體" w:hAnsi="標楷體" w:cs="標楷體"/>
          <w:sz w:val="26"/>
          <w:szCs w:val="26"/>
        </w:rPr>
        <w:t>我們很幸運系</w:t>
      </w:r>
      <w:proofErr w:type="gramStart"/>
      <w:r w:rsidRPr="009A23FE">
        <w:rPr>
          <w:rFonts w:ascii="標楷體" w:eastAsia="標楷體" w:hAnsi="標楷體" w:cs="標楷體"/>
          <w:sz w:val="26"/>
          <w:szCs w:val="26"/>
        </w:rPr>
        <w:t>上裕馨</w:t>
      </w:r>
      <w:proofErr w:type="gramEnd"/>
      <w:r w:rsidRPr="009A23FE">
        <w:rPr>
          <w:rFonts w:ascii="標楷體" w:eastAsia="標楷體" w:hAnsi="標楷體" w:cs="標楷體"/>
          <w:sz w:val="26"/>
          <w:szCs w:val="26"/>
        </w:rPr>
        <w:t>食品的徐重義學長願意協助我們。</w:t>
      </w:r>
      <w:proofErr w:type="gramStart"/>
      <w:r w:rsidRPr="009A23FE">
        <w:rPr>
          <w:rFonts w:ascii="標楷體" w:eastAsia="標楷體" w:hAnsi="標楷體" w:cs="標楷體"/>
          <w:sz w:val="26"/>
          <w:szCs w:val="26"/>
        </w:rPr>
        <w:t>裕馨食品</w:t>
      </w:r>
      <w:proofErr w:type="gramEnd"/>
      <w:r w:rsidRPr="009A23FE">
        <w:rPr>
          <w:rFonts w:ascii="標楷體" w:eastAsia="標楷體" w:hAnsi="標楷體" w:cs="標楷體"/>
          <w:sz w:val="26"/>
          <w:szCs w:val="26"/>
        </w:rPr>
        <w:t>目前除了台灣總部以外還有泰國曼谷和中國上海兩個分部。雖然因為商業機密的原因我們無法參觀其添加物工廠，但是學長有藉由在賣場和客戶工廠的參觀告訴我們產品的應用。其中有一天我們有幸去參觀泰國相當大的魚漿煉製品製造商</w:t>
      </w:r>
      <w:proofErr w:type="gramStart"/>
      <w:r w:rsidRPr="009A23FE">
        <w:rPr>
          <w:rFonts w:ascii="標楷體" w:eastAsia="標楷體" w:hAnsi="標楷體" w:cs="標楷體"/>
          <w:sz w:val="26"/>
          <w:szCs w:val="26"/>
        </w:rPr>
        <w:t>──</w:t>
      </w:r>
      <w:proofErr w:type="spellStart"/>
      <w:proofErr w:type="gramEnd"/>
      <w:r w:rsidRPr="009A23FE">
        <w:rPr>
          <w:rFonts w:ascii="標楷體" w:eastAsia="標楷體" w:hAnsi="標楷體" w:cs="標楷體"/>
          <w:sz w:val="26"/>
          <w:szCs w:val="26"/>
        </w:rPr>
        <w:t>Thaveevong</w:t>
      </w:r>
      <w:proofErr w:type="spellEnd"/>
      <w:r w:rsidRPr="009A23FE">
        <w:rPr>
          <w:rFonts w:ascii="標楷體" w:eastAsia="標楷體" w:hAnsi="標楷體" w:cs="標楷體"/>
          <w:sz w:val="26"/>
          <w:szCs w:val="26"/>
        </w:rPr>
        <w:t xml:space="preserve"> Industry(TVI，松來兄弟有限公司)，其公司規模在當地非常的大，目前公司有40多種產品，主要產品為：吉古拉(黑輪)、</w:t>
      </w:r>
      <w:proofErr w:type="gramStart"/>
      <w:r w:rsidRPr="009A23FE">
        <w:rPr>
          <w:rFonts w:ascii="標楷體" w:eastAsia="標楷體" w:hAnsi="標楷體" w:cs="標楷體"/>
          <w:sz w:val="26"/>
          <w:szCs w:val="26"/>
        </w:rPr>
        <w:t>蟹味棒</w:t>
      </w:r>
      <w:proofErr w:type="gramEnd"/>
      <w:r w:rsidRPr="009A23FE">
        <w:rPr>
          <w:rFonts w:ascii="標楷體" w:eastAsia="標楷體" w:hAnsi="標楷體" w:cs="標楷體"/>
          <w:sz w:val="26"/>
          <w:szCs w:val="26"/>
        </w:rPr>
        <w:t>，其中泰國內銷</w:t>
      </w:r>
      <w:proofErr w:type="gramStart"/>
      <w:r w:rsidRPr="009A23FE">
        <w:rPr>
          <w:rFonts w:ascii="標楷體" w:eastAsia="標楷體" w:hAnsi="標楷體" w:cs="標楷體"/>
          <w:sz w:val="26"/>
          <w:szCs w:val="26"/>
        </w:rPr>
        <w:t>佔</w:t>
      </w:r>
      <w:proofErr w:type="gramEnd"/>
      <w:r w:rsidRPr="009A23FE">
        <w:rPr>
          <w:rFonts w:ascii="標楷體" w:eastAsia="標楷體" w:hAnsi="標楷體" w:cs="標楷體"/>
          <w:sz w:val="26"/>
          <w:szCs w:val="26"/>
        </w:rPr>
        <w:t>了60%，日產量高達70噸的魚漿。</w:t>
      </w:r>
    </w:p>
    <w:p w:rsidR="00962692" w:rsidRPr="009A23FE" w:rsidRDefault="00962692" w:rsidP="00962692">
      <w:pPr>
        <w:ind w:firstLineChars="200" w:firstLine="520"/>
        <w:jc w:val="both"/>
        <w:rPr>
          <w:rFonts w:ascii="標楷體" w:eastAsia="標楷體" w:hAnsi="標楷體" w:cs="標楷體"/>
          <w:sz w:val="26"/>
          <w:szCs w:val="26"/>
        </w:rPr>
      </w:pPr>
    </w:p>
    <w:p w:rsidR="00962692" w:rsidRPr="009A23FE" w:rsidRDefault="00962692" w:rsidP="00962692">
      <w:pPr>
        <w:ind w:firstLineChars="200" w:firstLine="520"/>
        <w:jc w:val="both"/>
        <w:rPr>
          <w:rFonts w:ascii="標楷體" w:eastAsia="標楷體" w:hAnsi="標楷體" w:cs="標楷體"/>
          <w:sz w:val="26"/>
          <w:szCs w:val="26"/>
        </w:rPr>
      </w:pPr>
      <w:r w:rsidRPr="009A23FE">
        <w:rPr>
          <w:rFonts w:ascii="標楷體" w:eastAsia="標楷體" w:hAnsi="標楷體" w:cs="標楷體"/>
          <w:sz w:val="26"/>
          <w:szCs w:val="26"/>
        </w:rPr>
        <w:t>當天我們參訪的只是其中</w:t>
      </w:r>
      <w:proofErr w:type="gramStart"/>
      <w:r w:rsidRPr="009A23FE">
        <w:rPr>
          <w:rFonts w:ascii="標楷體" w:eastAsia="標楷體" w:hAnsi="標楷體" w:cs="標楷體"/>
          <w:sz w:val="26"/>
          <w:szCs w:val="26"/>
        </w:rPr>
        <w:t>一</w:t>
      </w:r>
      <w:proofErr w:type="gramEnd"/>
      <w:r w:rsidRPr="009A23FE">
        <w:rPr>
          <w:rFonts w:ascii="標楷體" w:eastAsia="標楷體" w:hAnsi="標楷體" w:cs="標楷體"/>
          <w:sz w:val="26"/>
          <w:szCs w:val="26"/>
        </w:rPr>
        <w:t>個廠區，有五條生產線密集的生產，在參觀過程中，可以看到人員精密的分工，</w:t>
      </w:r>
      <w:proofErr w:type="gramStart"/>
      <w:r w:rsidRPr="009A23FE">
        <w:rPr>
          <w:rFonts w:ascii="標楷體" w:eastAsia="標楷體" w:hAnsi="標楷體" w:cs="標楷體"/>
          <w:sz w:val="26"/>
          <w:szCs w:val="26"/>
        </w:rPr>
        <w:t>從魚漿</w:t>
      </w:r>
      <w:proofErr w:type="gramEnd"/>
      <w:r w:rsidRPr="009A23FE">
        <w:rPr>
          <w:rFonts w:ascii="標楷體" w:eastAsia="標楷體" w:hAnsi="標楷體" w:cs="標楷體"/>
          <w:sz w:val="26"/>
          <w:szCs w:val="26"/>
        </w:rPr>
        <w:t>的擂</w:t>
      </w:r>
      <w:proofErr w:type="gramStart"/>
      <w:r w:rsidRPr="009A23FE">
        <w:rPr>
          <w:rFonts w:ascii="標楷體" w:eastAsia="標楷體" w:hAnsi="標楷體" w:cs="標楷體"/>
          <w:sz w:val="26"/>
          <w:szCs w:val="26"/>
        </w:rPr>
        <w:t>饋</w:t>
      </w:r>
      <w:proofErr w:type="gramEnd"/>
      <w:r w:rsidRPr="009A23FE">
        <w:rPr>
          <w:rFonts w:ascii="標楷體" w:eastAsia="標楷體" w:hAnsi="標楷體" w:cs="標楷體"/>
          <w:sz w:val="26"/>
          <w:szCs w:val="26"/>
        </w:rPr>
        <w:t>，到包裝，把我從學校所學的知識帶到實際的應用，更是了解企業經營者的許多想法。</w:t>
      </w:r>
    </w:p>
    <w:p w:rsidR="00962692" w:rsidRPr="009A23FE" w:rsidRDefault="00962692" w:rsidP="00962692">
      <w:pPr>
        <w:ind w:firstLineChars="200" w:firstLine="520"/>
        <w:jc w:val="both"/>
        <w:rPr>
          <w:rFonts w:ascii="標楷體" w:eastAsia="標楷體" w:hAnsi="標楷體" w:hint="eastAsia"/>
          <w:sz w:val="26"/>
          <w:szCs w:val="26"/>
        </w:rPr>
      </w:pPr>
    </w:p>
    <w:p w:rsidR="00962692" w:rsidRPr="009A23FE" w:rsidRDefault="00962692" w:rsidP="00962692">
      <w:pPr>
        <w:ind w:firstLineChars="200" w:firstLine="520"/>
        <w:rPr>
          <w:rFonts w:ascii="標楷體" w:eastAsia="標楷體" w:hAnsi="標楷體" w:cs="標楷體"/>
          <w:sz w:val="26"/>
          <w:szCs w:val="26"/>
        </w:rPr>
      </w:pPr>
      <w:r w:rsidRPr="009A23FE">
        <w:rPr>
          <w:rFonts w:ascii="標楷體" w:eastAsia="標楷體" w:hAnsi="標楷體" w:cs="標楷體"/>
          <w:sz w:val="26"/>
          <w:szCs w:val="26"/>
        </w:rPr>
        <w:t>徐重義學長也提點我們，可以多去賣場看看，因為以企業角度來</w:t>
      </w:r>
      <w:r w:rsidRPr="009A23FE">
        <w:rPr>
          <w:rFonts w:ascii="標楷體" w:eastAsia="標楷體" w:hAnsi="標楷體" w:cs="標楷體"/>
          <w:sz w:val="26"/>
          <w:szCs w:val="26"/>
        </w:rPr>
        <w:lastRenderedPageBreak/>
        <w:t>看，產品的實際銷售才是最後的呈現，也是決定公司對於產品是否上架和產線安排很重要的因素。因此我們也安排時間去泰國當地兩家非常大的量販店</w:t>
      </w:r>
      <w:proofErr w:type="gramStart"/>
      <w:r w:rsidRPr="009A23FE">
        <w:rPr>
          <w:rFonts w:ascii="標楷體" w:eastAsia="標楷體" w:hAnsi="標楷體" w:cs="標楷體"/>
          <w:sz w:val="26"/>
          <w:szCs w:val="26"/>
        </w:rPr>
        <w:t>──</w:t>
      </w:r>
      <w:proofErr w:type="gramEnd"/>
      <w:r w:rsidRPr="009A23FE">
        <w:rPr>
          <w:rFonts w:ascii="標楷體" w:eastAsia="標楷體" w:hAnsi="標楷體" w:cs="標楷體"/>
          <w:sz w:val="26"/>
          <w:szCs w:val="26"/>
        </w:rPr>
        <w:t>Big C和TESCO，去仔細的了解。兩家商場設置都非常的明亮寬敞，和台灣賣場最大的不同，也是我最喜歡的設計就是，泰國的量販店只要是冰櫃都會有玻璃門，可以確保食品</w:t>
      </w:r>
      <w:proofErr w:type="gramStart"/>
      <w:r w:rsidRPr="009A23FE">
        <w:rPr>
          <w:rFonts w:ascii="標楷體" w:eastAsia="標楷體" w:hAnsi="標楷體" w:cs="標楷體"/>
          <w:sz w:val="26"/>
          <w:szCs w:val="26"/>
        </w:rPr>
        <w:t>在冷鏈中</w:t>
      </w:r>
      <w:proofErr w:type="gramEnd"/>
      <w:r w:rsidRPr="009A23FE">
        <w:rPr>
          <w:rFonts w:ascii="標楷體" w:eastAsia="標楷體" w:hAnsi="標楷體" w:cs="標楷體"/>
          <w:sz w:val="26"/>
          <w:szCs w:val="26"/>
        </w:rPr>
        <w:t>不會受到溫差太大的影響。</w:t>
      </w:r>
    </w:p>
    <w:p w:rsidR="00962692" w:rsidRPr="009A23FE" w:rsidRDefault="00962692" w:rsidP="00962692">
      <w:pPr>
        <w:ind w:firstLineChars="200" w:firstLine="520"/>
        <w:rPr>
          <w:rFonts w:ascii="標楷體" w:eastAsia="標楷體" w:hAnsi="標楷體" w:cs="標楷體" w:hint="eastAsia"/>
          <w:sz w:val="26"/>
          <w:szCs w:val="26"/>
        </w:rPr>
      </w:pPr>
    </w:p>
    <w:p w:rsidR="00962692" w:rsidRPr="009A23FE" w:rsidRDefault="00962692" w:rsidP="00962692">
      <w:pPr>
        <w:ind w:firstLineChars="200" w:firstLine="520"/>
        <w:rPr>
          <w:rFonts w:ascii="標楷體" w:eastAsia="標楷體" w:hAnsi="標楷體" w:cs="SimSun"/>
          <w:color w:val="252525"/>
          <w:sz w:val="26"/>
          <w:szCs w:val="26"/>
        </w:rPr>
      </w:pPr>
      <w:r w:rsidRPr="009A23FE">
        <w:rPr>
          <w:rFonts w:ascii="標楷體" w:eastAsia="標楷體" w:hAnsi="標楷體" w:cs="標楷體"/>
          <w:sz w:val="26"/>
          <w:szCs w:val="26"/>
        </w:rPr>
        <w:t>Big C是泰國本土企業正大集團旗下的量販店，因此內部販售許多自有品牌的商品，其中肉製品</w:t>
      </w:r>
      <w:proofErr w:type="gramStart"/>
      <w:r w:rsidRPr="009A23FE">
        <w:rPr>
          <w:rFonts w:ascii="標楷體" w:eastAsia="標楷體" w:hAnsi="標楷體" w:cs="標楷體"/>
          <w:sz w:val="26"/>
          <w:szCs w:val="26"/>
        </w:rPr>
        <w:t>佔</w:t>
      </w:r>
      <w:proofErr w:type="gramEnd"/>
      <w:r w:rsidRPr="009A23FE">
        <w:rPr>
          <w:rFonts w:ascii="標楷體" w:eastAsia="標楷體" w:hAnsi="標楷體" w:cs="標楷體"/>
          <w:sz w:val="26"/>
          <w:szCs w:val="26"/>
        </w:rPr>
        <w:t>最大宗。TESCO是英國品牌，其販售商品有小部分和Big C不同，除了Extra的大型店鋪</w:t>
      </w:r>
      <w:proofErr w:type="gramStart"/>
      <w:r w:rsidRPr="009A23FE">
        <w:rPr>
          <w:rFonts w:ascii="標楷體" w:eastAsia="標楷體" w:hAnsi="標楷體" w:cs="標楷體"/>
          <w:sz w:val="26"/>
          <w:szCs w:val="26"/>
        </w:rPr>
        <w:t>以外，</w:t>
      </w:r>
      <w:proofErr w:type="gramEnd"/>
      <w:r w:rsidRPr="009A23FE">
        <w:rPr>
          <w:rFonts w:ascii="標楷體" w:eastAsia="標楷體" w:hAnsi="標楷體" w:cs="標楷體"/>
          <w:sz w:val="26"/>
          <w:szCs w:val="26"/>
        </w:rPr>
        <w:t>還有</w:t>
      </w:r>
      <w:r w:rsidRPr="009A23FE">
        <w:rPr>
          <w:rFonts w:ascii="標楷體" w:eastAsia="標楷體" w:hAnsi="標楷體" w:cs="SimSun"/>
          <w:color w:val="252525"/>
          <w:sz w:val="26"/>
          <w:szCs w:val="26"/>
          <w:highlight w:val="white"/>
        </w:rPr>
        <w:t>Express等類似台灣美聯社的小型商場設置在鄉間。可以發現兩家賣場的人潮差不多，價位也差不多，但是有部分商品品牌並非兩個店家都有進駐，因此可以區分出不同的客群。</w:t>
      </w:r>
    </w:p>
    <w:p w:rsidR="00962692" w:rsidRPr="009A23FE" w:rsidRDefault="00962692" w:rsidP="00962692">
      <w:pPr>
        <w:ind w:firstLineChars="200" w:firstLine="520"/>
        <w:rPr>
          <w:rFonts w:ascii="標楷體" w:eastAsia="標楷體" w:hAnsi="標楷體" w:cs="SimSun" w:hint="eastAsia"/>
          <w:color w:val="252525"/>
          <w:sz w:val="26"/>
          <w:szCs w:val="26"/>
        </w:rPr>
      </w:pPr>
    </w:p>
    <w:p w:rsidR="00962692" w:rsidRPr="009A23FE" w:rsidRDefault="00962692" w:rsidP="00962692">
      <w:pPr>
        <w:ind w:firstLineChars="200" w:firstLine="520"/>
        <w:rPr>
          <w:rFonts w:ascii="標楷體" w:eastAsia="標楷體" w:hAnsi="標楷體"/>
          <w:sz w:val="26"/>
          <w:szCs w:val="26"/>
        </w:rPr>
      </w:pPr>
      <w:r w:rsidRPr="009A23FE">
        <w:rPr>
          <w:rFonts w:ascii="標楷體" w:eastAsia="標楷體" w:hAnsi="標楷體" w:cs="標楷體"/>
          <w:sz w:val="26"/>
          <w:szCs w:val="26"/>
        </w:rPr>
        <w:t>我們也趁機觀察煉製品在貨架上的狀況，我發現在當地的飲食煉製品</w:t>
      </w:r>
      <w:proofErr w:type="gramStart"/>
      <w:r w:rsidRPr="009A23FE">
        <w:rPr>
          <w:rFonts w:ascii="標楷體" w:eastAsia="標楷體" w:hAnsi="標楷體" w:cs="標楷體"/>
          <w:sz w:val="26"/>
          <w:szCs w:val="26"/>
        </w:rPr>
        <w:t>佔</w:t>
      </w:r>
      <w:proofErr w:type="gramEnd"/>
      <w:r w:rsidRPr="009A23FE">
        <w:rPr>
          <w:rFonts w:ascii="標楷體" w:eastAsia="標楷體" w:hAnsi="標楷體" w:cs="標楷體"/>
          <w:sz w:val="26"/>
          <w:szCs w:val="26"/>
        </w:rPr>
        <w:t>非常的多，是個很大的商機。在TESCO大賣場中TVI的商品較多，而Big Cc 大賣場則是以PFP的產品為主，也區分各自的市場。</w:t>
      </w:r>
    </w:p>
    <w:p w:rsidR="00962692" w:rsidRPr="009A23FE" w:rsidRDefault="00962692" w:rsidP="00962692">
      <w:pPr>
        <w:rPr>
          <w:rFonts w:ascii="標楷體" w:eastAsia="標楷體" w:hAnsi="標楷體"/>
          <w:sz w:val="26"/>
          <w:szCs w:val="26"/>
        </w:rPr>
      </w:pPr>
    </w:p>
    <w:p w:rsidR="00962692" w:rsidRPr="009A23FE" w:rsidRDefault="00962692" w:rsidP="00962692">
      <w:pPr>
        <w:ind w:firstLineChars="200" w:firstLine="520"/>
        <w:rPr>
          <w:rFonts w:ascii="標楷體" w:eastAsia="標楷體" w:hAnsi="標楷體" w:cs="SimSun"/>
          <w:sz w:val="26"/>
          <w:szCs w:val="26"/>
          <w:highlight w:val="white"/>
        </w:rPr>
      </w:pPr>
      <w:r w:rsidRPr="009A23FE">
        <w:rPr>
          <w:rFonts w:ascii="標楷體" w:eastAsia="標楷體" w:hAnsi="標楷體" w:cs="標楷體"/>
          <w:sz w:val="26"/>
          <w:szCs w:val="26"/>
        </w:rPr>
        <w:t>行程中有一天我們前往了姊妹校</w:t>
      </w:r>
      <w:proofErr w:type="gramStart"/>
      <w:r w:rsidRPr="009A23FE">
        <w:rPr>
          <w:rFonts w:ascii="標楷體" w:eastAsia="標楷體" w:hAnsi="標楷體" w:cs="標楷體"/>
          <w:sz w:val="26"/>
          <w:szCs w:val="26"/>
        </w:rPr>
        <w:t>──</w:t>
      </w:r>
      <w:proofErr w:type="gramEnd"/>
      <w:r w:rsidRPr="009A23FE">
        <w:rPr>
          <w:rFonts w:ascii="標楷體" w:eastAsia="標楷體" w:hAnsi="標楷體" w:cs="標楷體"/>
          <w:sz w:val="26"/>
          <w:szCs w:val="26"/>
        </w:rPr>
        <w:t>泰國農業大學</w:t>
      </w:r>
      <w:proofErr w:type="spellStart"/>
      <w:r w:rsidRPr="009A23FE">
        <w:rPr>
          <w:rFonts w:ascii="標楷體" w:eastAsia="標楷體" w:hAnsi="標楷體" w:cs="標楷體"/>
          <w:sz w:val="26"/>
          <w:szCs w:val="26"/>
        </w:rPr>
        <w:t>Kasetsart</w:t>
      </w:r>
      <w:proofErr w:type="spellEnd"/>
      <w:r w:rsidRPr="009A23FE">
        <w:rPr>
          <w:rFonts w:ascii="標楷體" w:eastAsia="標楷體" w:hAnsi="標楷體" w:cs="標楷體"/>
          <w:sz w:val="26"/>
          <w:szCs w:val="26"/>
        </w:rPr>
        <w:t xml:space="preserve"> University進行交流，在台灣的時候我們就有透過僑生和Dr. </w:t>
      </w:r>
      <w:proofErr w:type="spellStart"/>
      <w:r w:rsidRPr="009A23FE">
        <w:rPr>
          <w:rFonts w:ascii="標楷體" w:eastAsia="標楷體" w:hAnsi="標楷體" w:cs="SimSun"/>
          <w:sz w:val="26"/>
          <w:szCs w:val="26"/>
          <w:highlight w:val="white"/>
        </w:rPr>
        <w:t>Wanwimol</w:t>
      </w:r>
      <w:proofErr w:type="spellEnd"/>
      <w:r w:rsidRPr="009A23FE">
        <w:rPr>
          <w:rFonts w:ascii="標楷體" w:eastAsia="標楷體" w:hAnsi="標楷體" w:cs="SimSun"/>
          <w:sz w:val="26"/>
          <w:szCs w:val="26"/>
          <w:highlight w:val="white"/>
        </w:rPr>
        <w:t>聯繫，很幸運能到農業大學參觀。農業大學是當地相當知名的大學，校地非常的大，我們</w:t>
      </w:r>
      <w:proofErr w:type="gramStart"/>
      <w:r w:rsidRPr="009A23FE">
        <w:rPr>
          <w:rFonts w:ascii="標楷體" w:eastAsia="標楷體" w:hAnsi="標楷體" w:cs="SimSun"/>
          <w:sz w:val="26"/>
          <w:szCs w:val="26"/>
          <w:highlight w:val="white"/>
        </w:rPr>
        <w:t>開車繞超久</w:t>
      </w:r>
      <w:proofErr w:type="gramEnd"/>
      <w:r w:rsidRPr="009A23FE">
        <w:rPr>
          <w:rFonts w:ascii="標楷體" w:eastAsia="標楷體" w:hAnsi="標楷體" w:cs="SimSun"/>
          <w:sz w:val="26"/>
          <w:szCs w:val="26"/>
          <w:highlight w:val="white"/>
        </w:rPr>
        <w:t>才找到。由</w:t>
      </w:r>
      <w:proofErr w:type="gramStart"/>
      <w:r w:rsidRPr="009A23FE">
        <w:rPr>
          <w:rFonts w:ascii="標楷體" w:eastAsia="標楷體" w:hAnsi="標楷體" w:cs="SimSun"/>
          <w:sz w:val="26"/>
          <w:szCs w:val="26"/>
          <w:highlight w:val="white"/>
        </w:rPr>
        <w:t>幾位碩博</w:t>
      </w:r>
      <w:proofErr w:type="gramEnd"/>
      <w:r w:rsidRPr="009A23FE">
        <w:rPr>
          <w:rFonts w:ascii="標楷體" w:eastAsia="標楷體" w:hAnsi="標楷體" w:cs="SimSun"/>
          <w:sz w:val="26"/>
          <w:szCs w:val="26"/>
          <w:highlight w:val="white"/>
        </w:rPr>
        <w:t>的學長姐帶領我們參觀，在過程中讓我體會到學好語言的重要，很多想法想要交流，好在</w:t>
      </w:r>
      <w:proofErr w:type="gramStart"/>
      <w:r w:rsidRPr="009A23FE">
        <w:rPr>
          <w:rFonts w:ascii="標楷體" w:eastAsia="標楷體" w:hAnsi="標楷體" w:cs="SimSun"/>
          <w:sz w:val="26"/>
          <w:szCs w:val="26"/>
          <w:highlight w:val="white"/>
        </w:rPr>
        <w:t>有裕馨公司</w:t>
      </w:r>
      <w:proofErr w:type="gramEnd"/>
      <w:r w:rsidRPr="009A23FE">
        <w:rPr>
          <w:rFonts w:ascii="標楷體" w:eastAsia="標楷體" w:hAnsi="標楷體" w:cs="SimSun"/>
          <w:sz w:val="26"/>
          <w:szCs w:val="26"/>
          <w:highlight w:val="white"/>
        </w:rPr>
        <w:t>中文很好的</w:t>
      </w:r>
      <w:proofErr w:type="spellStart"/>
      <w:r w:rsidRPr="009A23FE">
        <w:rPr>
          <w:rFonts w:ascii="標楷體" w:eastAsia="標楷體" w:hAnsi="標楷體" w:cs="SimSun"/>
          <w:sz w:val="26"/>
          <w:szCs w:val="26"/>
          <w:highlight w:val="white"/>
        </w:rPr>
        <w:t>Ratana</w:t>
      </w:r>
      <w:proofErr w:type="spellEnd"/>
      <w:r w:rsidRPr="009A23FE">
        <w:rPr>
          <w:rFonts w:ascii="標楷體" w:eastAsia="標楷體" w:hAnsi="標楷體" w:cs="SimSun"/>
          <w:sz w:val="26"/>
          <w:szCs w:val="26"/>
          <w:highlight w:val="white"/>
        </w:rPr>
        <w:t>幫助我們。</w:t>
      </w:r>
    </w:p>
    <w:p w:rsidR="00962692" w:rsidRPr="009A23FE" w:rsidRDefault="00962692" w:rsidP="00962692">
      <w:pPr>
        <w:ind w:firstLineChars="200" w:firstLine="520"/>
        <w:rPr>
          <w:rFonts w:ascii="標楷體" w:eastAsia="標楷體" w:hAnsi="標楷體" w:cs="SimSun"/>
          <w:sz w:val="26"/>
          <w:szCs w:val="26"/>
          <w:highlight w:val="white"/>
        </w:rPr>
      </w:pPr>
    </w:p>
    <w:p w:rsidR="00962692" w:rsidRPr="009A23FE" w:rsidRDefault="00962692" w:rsidP="00962692">
      <w:pPr>
        <w:ind w:firstLineChars="200" w:firstLine="520"/>
        <w:rPr>
          <w:rFonts w:ascii="標楷體" w:eastAsia="標楷體" w:hAnsi="標楷體" w:cs="SimSun"/>
          <w:sz w:val="26"/>
          <w:szCs w:val="26"/>
        </w:rPr>
      </w:pPr>
      <w:r w:rsidRPr="009A23FE">
        <w:rPr>
          <w:rFonts w:ascii="標楷體" w:eastAsia="標楷體" w:hAnsi="標楷體" w:cs="SimSun"/>
          <w:sz w:val="26"/>
          <w:szCs w:val="26"/>
          <w:highlight w:val="white"/>
        </w:rPr>
        <w:t>我們參觀了他們的實驗室和實習工廠，剛好遇到有研究生在做煉製品中廢棄物</w:t>
      </w:r>
      <w:proofErr w:type="gramStart"/>
      <w:r w:rsidRPr="009A23FE">
        <w:rPr>
          <w:rFonts w:ascii="標楷體" w:eastAsia="標楷體" w:hAnsi="標楷體" w:cs="SimSun"/>
          <w:sz w:val="26"/>
          <w:szCs w:val="26"/>
          <w:highlight w:val="white"/>
        </w:rPr>
        <w:t>血合肉</w:t>
      </w:r>
      <w:proofErr w:type="gramEnd"/>
      <w:r w:rsidRPr="009A23FE">
        <w:rPr>
          <w:rFonts w:ascii="標楷體" w:eastAsia="標楷體" w:hAnsi="標楷體" w:cs="SimSun"/>
          <w:sz w:val="26"/>
          <w:szCs w:val="26"/>
          <w:highlight w:val="white"/>
        </w:rPr>
        <w:t>的利用，也趁機交流了一下。我們除了參觀科系</w:t>
      </w:r>
      <w:proofErr w:type="gramStart"/>
      <w:r w:rsidRPr="009A23FE">
        <w:rPr>
          <w:rFonts w:ascii="標楷體" w:eastAsia="標楷體" w:hAnsi="標楷體" w:cs="SimSun"/>
          <w:sz w:val="26"/>
          <w:szCs w:val="26"/>
          <w:highlight w:val="white"/>
        </w:rPr>
        <w:t>以外，</w:t>
      </w:r>
      <w:proofErr w:type="gramEnd"/>
      <w:r w:rsidRPr="009A23FE">
        <w:rPr>
          <w:rFonts w:ascii="標楷體" w:eastAsia="標楷體" w:hAnsi="標楷體" w:cs="SimSun"/>
          <w:sz w:val="26"/>
          <w:szCs w:val="26"/>
          <w:highlight w:val="white"/>
        </w:rPr>
        <w:t>我們也去了他們的食堂體驗當地學生的生活，在泰國的公共食堂餐具不會用免洗的，不過不用擔心衛生問題，因為在餐具旁邊會用一鍋熱水可以稍微消毒，這也是我很喜歡的想法之</w:t>
      </w:r>
      <w:proofErr w:type="gramStart"/>
      <w:r w:rsidRPr="009A23FE">
        <w:rPr>
          <w:rFonts w:ascii="標楷體" w:eastAsia="標楷體" w:hAnsi="標楷體" w:cs="SimSun"/>
          <w:sz w:val="26"/>
          <w:szCs w:val="26"/>
          <w:highlight w:val="white"/>
        </w:rPr>
        <w:t>一</w:t>
      </w:r>
      <w:proofErr w:type="gramEnd"/>
      <w:r w:rsidRPr="009A23FE">
        <w:rPr>
          <w:rFonts w:ascii="標楷體" w:eastAsia="標楷體" w:hAnsi="標楷體" w:cs="SimSun"/>
          <w:sz w:val="26"/>
          <w:szCs w:val="26"/>
          <w:highlight w:val="white"/>
        </w:rPr>
        <w:t>。很幸運這次交流能成行，讓我了解其他國家學生的想法，也增加了我的世界觀</w:t>
      </w:r>
      <w:r w:rsidRPr="009A23FE">
        <w:rPr>
          <w:rFonts w:ascii="標楷體" w:eastAsia="標楷體" w:hAnsi="標楷體" w:cs="SimSun" w:hint="eastAsia"/>
          <w:sz w:val="26"/>
          <w:szCs w:val="26"/>
        </w:rPr>
        <w:t>。</w:t>
      </w:r>
      <w:bookmarkStart w:id="0" w:name="_2yohucbql3ri" w:colFirst="0" w:colLast="0"/>
      <w:bookmarkEnd w:id="0"/>
    </w:p>
    <w:p w:rsidR="00962692" w:rsidRPr="009A23FE" w:rsidRDefault="00962692" w:rsidP="00962692">
      <w:pPr>
        <w:ind w:firstLineChars="200" w:firstLine="520"/>
        <w:rPr>
          <w:rFonts w:ascii="標楷體" w:eastAsia="標楷體" w:hAnsi="標楷體" w:cs="SimSun"/>
          <w:sz w:val="26"/>
          <w:szCs w:val="26"/>
        </w:rPr>
      </w:pPr>
    </w:p>
    <w:p w:rsidR="00962692" w:rsidRPr="009A23FE" w:rsidRDefault="00962692" w:rsidP="00962692">
      <w:pPr>
        <w:ind w:firstLineChars="200" w:firstLine="520"/>
        <w:rPr>
          <w:rFonts w:ascii="標楷體" w:eastAsia="標楷體" w:hAnsi="標楷體" w:cs="標楷體"/>
          <w:sz w:val="26"/>
          <w:szCs w:val="26"/>
        </w:rPr>
      </w:pPr>
      <w:r w:rsidRPr="009A23FE">
        <w:rPr>
          <w:rFonts w:ascii="標楷體" w:eastAsia="標楷體" w:hAnsi="標楷體" w:cs="標楷體"/>
          <w:sz w:val="26"/>
          <w:szCs w:val="26"/>
        </w:rPr>
        <w:t>飲食的部分，我們嘗試了餐廳、量販店美食街、路邊攤、便利商店，比較特別的是美食街，飲食前需要購買一張儲值卡，除了可以避免餐飲作業人員因接觸錢幣汙染，也可以省去找零錢的時間，使用完以後在退費就好，我很喜歡這種設計。不過比起美食街我更喜歡一些路邊攤，雖然衛生度不及餐廳和美食街，但是可以體會到最貼近當地人的美食；當地的主食以</w:t>
      </w:r>
      <w:proofErr w:type="gramStart"/>
      <w:r w:rsidRPr="009A23FE">
        <w:rPr>
          <w:rFonts w:ascii="標楷體" w:eastAsia="標楷體" w:hAnsi="標楷體" w:cs="標楷體"/>
          <w:sz w:val="26"/>
          <w:szCs w:val="26"/>
        </w:rPr>
        <w:t>粿</w:t>
      </w:r>
      <w:proofErr w:type="gramEnd"/>
      <w:r w:rsidRPr="009A23FE">
        <w:rPr>
          <w:rFonts w:ascii="標楷體" w:eastAsia="標楷體" w:hAnsi="標楷體" w:cs="標楷體"/>
          <w:sz w:val="26"/>
          <w:szCs w:val="26"/>
        </w:rPr>
        <w:t>條和白飯為主，調味的和台灣相比口味都比較重，</w:t>
      </w:r>
      <w:r w:rsidRPr="009A23FE">
        <w:rPr>
          <w:rFonts w:ascii="標楷體" w:eastAsia="標楷體" w:hAnsi="標楷體" w:cs="標楷體"/>
          <w:sz w:val="26"/>
          <w:szCs w:val="26"/>
        </w:rPr>
        <w:lastRenderedPageBreak/>
        <w:t>食物的份量也比台灣少一點，但是價格便宜很多。</w:t>
      </w:r>
      <w:bookmarkStart w:id="1" w:name="_lzxvc65sbl2w" w:colFirst="0" w:colLast="0"/>
      <w:bookmarkEnd w:id="1"/>
    </w:p>
    <w:p w:rsidR="00962692" w:rsidRPr="009A23FE" w:rsidRDefault="00962692" w:rsidP="00962692">
      <w:pPr>
        <w:ind w:firstLineChars="200" w:firstLine="520"/>
        <w:rPr>
          <w:rFonts w:ascii="標楷體" w:eastAsia="標楷體" w:hAnsi="標楷體" w:cs="標楷體"/>
          <w:sz w:val="26"/>
          <w:szCs w:val="26"/>
        </w:rPr>
      </w:pPr>
    </w:p>
    <w:p w:rsidR="00962692" w:rsidRPr="009A23FE" w:rsidRDefault="00962692" w:rsidP="00962692">
      <w:pPr>
        <w:ind w:firstLineChars="200" w:firstLine="520"/>
        <w:rPr>
          <w:rFonts w:ascii="標楷體" w:eastAsia="標楷體" w:hAnsi="標楷體" w:cs="標楷體"/>
          <w:sz w:val="26"/>
          <w:szCs w:val="26"/>
        </w:rPr>
      </w:pPr>
      <w:r w:rsidRPr="009A23FE">
        <w:rPr>
          <w:rFonts w:ascii="標楷體" w:eastAsia="標楷體" w:hAnsi="標楷體" w:cs="標楷體"/>
          <w:sz w:val="26"/>
          <w:szCs w:val="26"/>
        </w:rPr>
        <w:t>便利商店裡面販賣的食品也很多，泰國的便利商店以7-11為主，其經銷商為正大集團，因此店鋪內有非常多熱狗類的加工食品，和台灣類似，部分店家有販賣現做的食品，泰國的飲料種類和台灣相比種類多很多，色彩也以繽紛色系為主，可能是泰國民眾目前對於食品添加物沒有太排斥，甚至容易被強烈色彩吸引。</w:t>
      </w:r>
      <w:bookmarkStart w:id="2" w:name="_4tcimb4y0zmz" w:colFirst="0" w:colLast="0"/>
      <w:bookmarkEnd w:id="2"/>
    </w:p>
    <w:p w:rsidR="00962692" w:rsidRPr="009A23FE" w:rsidRDefault="00962692" w:rsidP="00962692">
      <w:pPr>
        <w:ind w:firstLineChars="200" w:firstLine="520"/>
        <w:rPr>
          <w:rFonts w:ascii="標楷體" w:eastAsia="標楷體" w:hAnsi="標楷體" w:cs="標楷體"/>
          <w:sz w:val="26"/>
          <w:szCs w:val="26"/>
        </w:rPr>
      </w:pPr>
    </w:p>
    <w:p w:rsidR="00962692" w:rsidRPr="009A23FE" w:rsidRDefault="00962692" w:rsidP="00962692">
      <w:pPr>
        <w:ind w:firstLineChars="200" w:firstLine="520"/>
        <w:rPr>
          <w:rFonts w:ascii="標楷體" w:eastAsia="標楷體" w:hAnsi="標楷體" w:cs="標楷體"/>
          <w:sz w:val="26"/>
          <w:szCs w:val="26"/>
        </w:rPr>
      </w:pPr>
      <w:r w:rsidRPr="009A23FE">
        <w:rPr>
          <w:rFonts w:ascii="標楷體" w:eastAsia="標楷體" w:hAnsi="標楷體" w:cs="標楷體"/>
          <w:sz w:val="26"/>
          <w:szCs w:val="26"/>
        </w:rPr>
        <w:t>速食店的部分，因為大多都是國際品牌，販賣的種類、價錢和台灣相比大同小異，也會有幾款是融入當地特色的產品，和台灣不同的是，他們的</w:t>
      </w:r>
      <w:proofErr w:type="gramStart"/>
      <w:r w:rsidRPr="009A23FE">
        <w:rPr>
          <w:rFonts w:ascii="標楷體" w:eastAsia="標楷體" w:hAnsi="標楷體" w:cs="標楷體"/>
          <w:sz w:val="26"/>
          <w:szCs w:val="26"/>
        </w:rPr>
        <w:t>內用醬料</w:t>
      </w:r>
      <w:proofErr w:type="gramEnd"/>
      <w:r w:rsidRPr="009A23FE">
        <w:rPr>
          <w:rFonts w:ascii="標楷體" w:eastAsia="標楷體" w:hAnsi="標楷體" w:cs="標楷體"/>
          <w:sz w:val="26"/>
          <w:szCs w:val="26"/>
        </w:rPr>
        <w:t>是當場擠壓自己需要的量，和台灣直接給</w:t>
      </w:r>
      <w:proofErr w:type="gramStart"/>
      <w:r w:rsidRPr="009A23FE">
        <w:rPr>
          <w:rFonts w:ascii="標楷體" w:eastAsia="標楷體" w:hAnsi="標楷體" w:cs="標楷體"/>
          <w:sz w:val="26"/>
          <w:szCs w:val="26"/>
        </w:rPr>
        <w:t>一</w:t>
      </w:r>
      <w:proofErr w:type="gramEnd"/>
      <w:r w:rsidRPr="009A23FE">
        <w:rPr>
          <w:rFonts w:ascii="標楷體" w:eastAsia="標楷體" w:hAnsi="標楷體" w:cs="標楷體"/>
          <w:sz w:val="26"/>
          <w:szCs w:val="26"/>
        </w:rPr>
        <w:t>包比，可以隨自己喜好添加也環保一點，這也是我很喜歡的設計。</w:t>
      </w:r>
      <w:bookmarkStart w:id="3" w:name="_6w2m17i656zl" w:colFirst="0" w:colLast="0"/>
      <w:bookmarkEnd w:id="3"/>
    </w:p>
    <w:p w:rsidR="00962692" w:rsidRPr="009A23FE" w:rsidRDefault="00962692" w:rsidP="00962692">
      <w:pPr>
        <w:ind w:firstLineChars="200" w:firstLine="520"/>
        <w:rPr>
          <w:rFonts w:ascii="標楷體" w:eastAsia="標楷體" w:hAnsi="標楷體" w:cs="標楷體"/>
          <w:sz w:val="26"/>
          <w:szCs w:val="26"/>
        </w:rPr>
      </w:pPr>
    </w:p>
    <w:p w:rsidR="00962692" w:rsidRPr="009A23FE" w:rsidRDefault="00962692" w:rsidP="00962692">
      <w:pPr>
        <w:ind w:firstLineChars="200" w:firstLine="520"/>
        <w:rPr>
          <w:rFonts w:ascii="標楷體" w:eastAsia="標楷體" w:hAnsi="標楷體" w:cs="標楷體"/>
          <w:sz w:val="26"/>
          <w:szCs w:val="26"/>
        </w:rPr>
      </w:pPr>
      <w:r w:rsidRPr="009A23FE">
        <w:rPr>
          <w:rFonts w:ascii="標楷體" w:eastAsia="標楷體" w:hAnsi="標楷體" w:cs="標楷體"/>
          <w:sz w:val="26"/>
          <w:szCs w:val="26"/>
        </w:rPr>
        <w:t>在食物的選擇上，我喜歡選擇一些特別的去嘗試，也讓我發現很多好吃的，</w:t>
      </w:r>
      <w:proofErr w:type="gramStart"/>
      <w:r w:rsidRPr="009A23FE">
        <w:rPr>
          <w:rFonts w:ascii="標楷體" w:eastAsia="標楷體" w:hAnsi="標楷體" w:cs="標楷體"/>
          <w:sz w:val="26"/>
          <w:szCs w:val="26"/>
        </w:rPr>
        <w:t>像是龍功</w:t>
      </w:r>
      <w:proofErr w:type="gramEnd"/>
      <w:r w:rsidRPr="009A23FE">
        <w:rPr>
          <w:rFonts w:ascii="標楷體" w:eastAsia="標楷體" w:hAnsi="標楷體" w:cs="標楷體"/>
          <w:sz w:val="26"/>
          <w:szCs w:val="26"/>
        </w:rPr>
        <w:t>、波羅蜜、甜點、蟲子等，我們也會互相分食來嘗鮮。我們這次位在曼谷一些比較特別的傳統小吃還是要到郊區一些比較容易吃到。</w:t>
      </w:r>
    </w:p>
    <w:p w:rsidR="00962692" w:rsidRPr="009A23FE" w:rsidRDefault="00962692" w:rsidP="00962692">
      <w:pPr>
        <w:rPr>
          <w:rFonts w:ascii="標楷體" w:eastAsia="標楷體" w:hAnsi="標楷體"/>
          <w:sz w:val="26"/>
          <w:szCs w:val="26"/>
        </w:rPr>
      </w:pPr>
      <w:bookmarkStart w:id="4" w:name="_niwo835iazkx" w:colFirst="0" w:colLast="0"/>
      <w:bookmarkEnd w:id="4"/>
    </w:p>
    <w:p w:rsidR="00962692" w:rsidRPr="009A23FE" w:rsidRDefault="00962692" w:rsidP="00962692">
      <w:pPr>
        <w:rPr>
          <w:rFonts w:ascii="標楷體" w:eastAsia="標楷體" w:hAnsi="標楷體"/>
          <w:sz w:val="26"/>
          <w:szCs w:val="26"/>
        </w:rPr>
      </w:pPr>
      <w:bookmarkStart w:id="5" w:name="_vfdcycaven2r" w:colFirst="0" w:colLast="0"/>
      <w:bookmarkEnd w:id="5"/>
      <w:r w:rsidRPr="009A23FE">
        <w:rPr>
          <w:rFonts w:ascii="標楷體" w:eastAsia="標楷體" w:hAnsi="標楷體" w:cs="標楷體" w:hint="eastAsia"/>
          <w:sz w:val="26"/>
          <w:szCs w:val="26"/>
        </w:rPr>
        <w:t xml:space="preserve">    </w:t>
      </w:r>
      <w:r w:rsidRPr="009A23FE">
        <w:rPr>
          <w:rFonts w:ascii="標楷體" w:eastAsia="標楷體" w:hAnsi="標楷體" w:cs="標楷體"/>
          <w:sz w:val="26"/>
          <w:szCs w:val="26"/>
        </w:rPr>
        <w:t>此次參訪行程除了去了解一些和科系未來相關的部分，我們也去體驗了當地許多的風俗民情。</w:t>
      </w:r>
    </w:p>
    <w:p w:rsidR="00962692" w:rsidRPr="009A23FE" w:rsidRDefault="00962692" w:rsidP="00962692">
      <w:pPr>
        <w:rPr>
          <w:rFonts w:ascii="標楷體" w:eastAsia="標楷體" w:hAnsi="標楷體" w:hint="eastAsia"/>
          <w:sz w:val="26"/>
          <w:szCs w:val="26"/>
        </w:rPr>
      </w:pPr>
      <w:bookmarkStart w:id="6" w:name="_6clcn8wvolbe" w:colFirst="0" w:colLast="0"/>
      <w:bookmarkEnd w:id="6"/>
    </w:p>
    <w:p w:rsidR="00962692" w:rsidRPr="009A23FE" w:rsidRDefault="00962692" w:rsidP="00962692">
      <w:pPr>
        <w:rPr>
          <w:rFonts w:ascii="標楷體" w:eastAsia="標楷體" w:hAnsi="標楷體"/>
          <w:sz w:val="26"/>
          <w:szCs w:val="26"/>
        </w:rPr>
      </w:pPr>
      <w:bookmarkStart w:id="7" w:name="_phad8nwmzrg4" w:colFirst="0" w:colLast="0"/>
      <w:bookmarkEnd w:id="7"/>
      <w:r w:rsidRPr="009A23FE">
        <w:rPr>
          <w:rFonts w:ascii="標楷體" w:eastAsia="標楷體" w:hAnsi="標楷體" w:cs="標楷體" w:hint="eastAsia"/>
          <w:sz w:val="26"/>
          <w:szCs w:val="26"/>
        </w:rPr>
        <w:t xml:space="preserve">    </w:t>
      </w:r>
      <w:r w:rsidRPr="009A23FE">
        <w:rPr>
          <w:rFonts w:ascii="標楷體" w:eastAsia="標楷體" w:hAnsi="標楷體" w:cs="標楷體"/>
          <w:sz w:val="26"/>
          <w:szCs w:val="26"/>
        </w:rPr>
        <w:t>我們去了曼谷當地最大的水族館</w:t>
      </w:r>
      <w:proofErr w:type="gramStart"/>
      <w:r w:rsidRPr="009A23FE">
        <w:rPr>
          <w:rFonts w:ascii="標楷體" w:eastAsia="標楷體" w:hAnsi="標楷體" w:cs="標楷體"/>
          <w:sz w:val="26"/>
          <w:szCs w:val="26"/>
        </w:rPr>
        <w:t>──</w:t>
      </w:r>
      <w:proofErr w:type="gramEnd"/>
      <w:r w:rsidRPr="009A23FE">
        <w:rPr>
          <w:rFonts w:ascii="標楷體" w:eastAsia="標楷體" w:hAnsi="標楷體" w:cs="標楷體"/>
          <w:sz w:val="26"/>
          <w:szCs w:val="26"/>
        </w:rPr>
        <w:t>Siam Ocean World，這座水族館雖然位在百貨公司地下室，但是佔地非常的廣，所展示的物種也非常的多，其展出特色為具有多種類的鯊魚。我覺得他們給生物們的空間相當的大環境友善，在生態教育之時有不傷害</w:t>
      </w:r>
      <w:proofErr w:type="gramStart"/>
      <w:r w:rsidRPr="009A23FE">
        <w:rPr>
          <w:rFonts w:ascii="標楷體" w:eastAsia="標楷體" w:hAnsi="標楷體" w:cs="標楷體"/>
          <w:sz w:val="26"/>
          <w:szCs w:val="26"/>
        </w:rPr>
        <w:t>牠</w:t>
      </w:r>
      <w:proofErr w:type="gramEnd"/>
      <w:r w:rsidRPr="009A23FE">
        <w:rPr>
          <w:rFonts w:ascii="標楷體" w:eastAsia="標楷體" w:hAnsi="標楷體" w:cs="標楷體"/>
          <w:sz w:val="26"/>
          <w:szCs w:val="26"/>
        </w:rPr>
        <w:t>們，生物們都能適當生長。</w:t>
      </w:r>
    </w:p>
    <w:p w:rsidR="00962692" w:rsidRPr="009A23FE" w:rsidRDefault="00962692" w:rsidP="00962692">
      <w:pPr>
        <w:rPr>
          <w:rFonts w:ascii="標楷體" w:eastAsia="標楷體" w:hAnsi="標楷體" w:cs="標楷體"/>
          <w:sz w:val="26"/>
          <w:szCs w:val="26"/>
        </w:rPr>
      </w:pPr>
      <w:bookmarkStart w:id="8" w:name="_x8va6t8jfo3i" w:colFirst="0" w:colLast="0"/>
      <w:bookmarkEnd w:id="8"/>
    </w:p>
    <w:p w:rsidR="00962692" w:rsidRPr="009A23FE" w:rsidRDefault="00962692" w:rsidP="00962692">
      <w:pPr>
        <w:rPr>
          <w:rFonts w:ascii="標楷體" w:eastAsia="標楷體" w:hAnsi="標楷體" w:cs="標楷體"/>
          <w:sz w:val="26"/>
          <w:szCs w:val="26"/>
        </w:rPr>
      </w:pPr>
      <w:r w:rsidRPr="009A23FE">
        <w:rPr>
          <w:rFonts w:ascii="標楷體" w:eastAsia="標楷體" w:hAnsi="標楷體" w:cs="標楷體" w:hint="eastAsia"/>
          <w:sz w:val="26"/>
          <w:szCs w:val="26"/>
        </w:rPr>
        <w:t xml:space="preserve">    </w:t>
      </w:r>
      <w:r w:rsidRPr="009A23FE">
        <w:rPr>
          <w:rFonts w:ascii="標楷體" w:eastAsia="標楷體" w:hAnsi="標楷體" w:cs="標楷體"/>
          <w:sz w:val="26"/>
          <w:szCs w:val="26"/>
        </w:rPr>
        <w:t>我們也去了當地著名的</w:t>
      </w:r>
      <w:proofErr w:type="gramStart"/>
      <w:r w:rsidRPr="009A23FE">
        <w:rPr>
          <w:rFonts w:ascii="標楷體" w:eastAsia="標楷體" w:hAnsi="標楷體" w:cs="標楷體"/>
          <w:sz w:val="26"/>
          <w:szCs w:val="26"/>
        </w:rPr>
        <w:t>四面佛</w:t>
      </w:r>
      <w:proofErr w:type="gramEnd"/>
      <w:r w:rsidRPr="009A23FE">
        <w:rPr>
          <w:rFonts w:ascii="標楷體" w:eastAsia="標楷體" w:hAnsi="標楷體" w:cs="標楷體"/>
          <w:sz w:val="26"/>
          <w:szCs w:val="26"/>
        </w:rPr>
        <w:t>，小小一個空間卻聚集了各地的虔誠信徒。還有像是愛神、</w:t>
      </w:r>
      <w:proofErr w:type="gramStart"/>
      <w:r w:rsidRPr="009A23FE">
        <w:rPr>
          <w:rFonts w:ascii="標楷體" w:eastAsia="標楷體" w:hAnsi="標楷體" w:cs="標楷體"/>
          <w:sz w:val="26"/>
          <w:szCs w:val="26"/>
        </w:rPr>
        <w:t>象</w:t>
      </w:r>
      <w:proofErr w:type="gramEnd"/>
      <w:r w:rsidRPr="009A23FE">
        <w:rPr>
          <w:rFonts w:ascii="標楷體" w:eastAsia="標楷體" w:hAnsi="標楷體" w:cs="標楷體"/>
          <w:sz w:val="26"/>
          <w:szCs w:val="26"/>
        </w:rPr>
        <w:t>神等。佛教文化是泰國的一大特色，有許多知名的廟宇，像是供奉全身用玉打造的玉佛寺，可以感受到一種華麗的莊嚴。還有</w:t>
      </w:r>
      <w:proofErr w:type="gramStart"/>
      <w:r w:rsidRPr="009A23FE">
        <w:rPr>
          <w:rFonts w:ascii="標楷體" w:eastAsia="標楷體" w:hAnsi="標楷體" w:cs="標楷體"/>
          <w:sz w:val="26"/>
          <w:szCs w:val="26"/>
        </w:rPr>
        <w:t>最大臥佛的</w:t>
      </w:r>
      <w:proofErr w:type="gramEnd"/>
      <w:r w:rsidRPr="009A23FE">
        <w:rPr>
          <w:rFonts w:ascii="標楷體" w:eastAsia="標楷體" w:hAnsi="標楷體" w:cs="標楷體"/>
          <w:sz w:val="26"/>
          <w:szCs w:val="26"/>
        </w:rPr>
        <w:t>臥佛寺也是非常震撼。在寺廟內可以感受到泰國人對於信仰的虔誠與尊敬。</w:t>
      </w:r>
    </w:p>
    <w:p w:rsidR="00962692" w:rsidRPr="009A23FE" w:rsidRDefault="00962692" w:rsidP="00962692">
      <w:pPr>
        <w:rPr>
          <w:rFonts w:ascii="標楷體" w:eastAsia="標楷體" w:hAnsi="標楷體" w:cs="標楷體"/>
          <w:sz w:val="26"/>
          <w:szCs w:val="26"/>
        </w:rPr>
      </w:pPr>
    </w:p>
    <w:p w:rsidR="00962692" w:rsidRPr="009A23FE" w:rsidRDefault="00962692" w:rsidP="00962692">
      <w:pPr>
        <w:rPr>
          <w:rFonts w:ascii="標楷體" w:eastAsia="標楷體" w:hAnsi="標楷體" w:cs="標楷體"/>
          <w:sz w:val="26"/>
          <w:szCs w:val="26"/>
        </w:rPr>
      </w:pPr>
      <w:r w:rsidRPr="009A23FE">
        <w:rPr>
          <w:rFonts w:ascii="標楷體" w:eastAsia="標楷體" w:hAnsi="標楷體" w:cs="標楷體" w:hint="eastAsia"/>
          <w:sz w:val="26"/>
          <w:szCs w:val="26"/>
        </w:rPr>
        <w:t xml:space="preserve">    </w:t>
      </w:r>
      <w:r w:rsidRPr="009A23FE">
        <w:rPr>
          <w:rFonts w:ascii="標楷體" w:eastAsia="標楷體" w:hAnsi="標楷體" w:cs="標楷體"/>
          <w:sz w:val="26"/>
          <w:szCs w:val="26"/>
        </w:rPr>
        <w:t>參觀過去皇室的大皇宮感受較現代的富麗堂皇，也了解泰皇之於泰國人民的重要性</w:t>
      </w:r>
      <w:r w:rsidRPr="009A23FE">
        <w:rPr>
          <w:rFonts w:ascii="標楷體" w:eastAsia="標楷體" w:hAnsi="標楷體" w:cs="標楷體" w:hint="eastAsia"/>
          <w:sz w:val="26"/>
          <w:szCs w:val="26"/>
        </w:rPr>
        <w:t>以及其崇高的景仰</w:t>
      </w:r>
      <w:r w:rsidRPr="009A23FE">
        <w:rPr>
          <w:rFonts w:ascii="標楷體" w:eastAsia="標楷體" w:hAnsi="標楷體" w:cs="標楷體"/>
          <w:sz w:val="26"/>
          <w:szCs w:val="26"/>
        </w:rPr>
        <w:t>。也去了</w:t>
      </w:r>
      <w:r w:rsidRPr="009A23FE">
        <w:rPr>
          <w:rFonts w:ascii="標楷體" w:eastAsia="標楷體" w:hAnsi="標楷體" w:cs="標楷體" w:hint="eastAsia"/>
          <w:sz w:val="26"/>
          <w:szCs w:val="26"/>
        </w:rPr>
        <w:t>過去</w:t>
      </w:r>
      <w:proofErr w:type="gramStart"/>
      <w:r w:rsidRPr="009A23FE">
        <w:rPr>
          <w:rFonts w:ascii="標楷體" w:eastAsia="標楷體" w:hAnsi="標楷體" w:cs="標楷體" w:hint="eastAsia"/>
          <w:sz w:val="26"/>
          <w:szCs w:val="26"/>
        </w:rPr>
        <w:t>素可泰王朝</w:t>
      </w:r>
      <w:proofErr w:type="gramEnd"/>
      <w:r w:rsidRPr="009A23FE">
        <w:rPr>
          <w:rFonts w:ascii="標楷體" w:eastAsia="標楷體" w:hAnsi="標楷體" w:cs="標楷體" w:hint="eastAsia"/>
          <w:sz w:val="26"/>
          <w:szCs w:val="26"/>
        </w:rPr>
        <w:t>的</w:t>
      </w:r>
      <w:r w:rsidRPr="009A23FE">
        <w:rPr>
          <w:rFonts w:ascii="標楷體" w:eastAsia="標楷體" w:hAnsi="標楷體" w:cs="標楷體"/>
          <w:sz w:val="26"/>
          <w:szCs w:val="26"/>
        </w:rPr>
        <w:t>Ayutthaya遺跡，在斑駁的古蹟中感受戰火下的殘酷卻也可以看到當時王朝的雄偉壯闊。</w:t>
      </w:r>
      <w:bookmarkStart w:id="9" w:name="_qm9mxuvpj1wc" w:colFirst="0" w:colLast="0"/>
      <w:bookmarkEnd w:id="9"/>
    </w:p>
    <w:p w:rsidR="00962692" w:rsidRPr="009A23FE" w:rsidRDefault="00962692" w:rsidP="00962692">
      <w:pPr>
        <w:rPr>
          <w:rFonts w:ascii="標楷體" w:eastAsia="標楷體" w:hAnsi="標楷體" w:cs="標楷體" w:hint="eastAsia"/>
          <w:sz w:val="26"/>
          <w:szCs w:val="26"/>
        </w:rPr>
      </w:pPr>
    </w:p>
    <w:p w:rsidR="00962692" w:rsidRPr="009A23FE" w:rsidRDefault="00962692" w:rsidP="00962692">
      <w:pPr>
        <w:rPr>
          <w:rFonts w:ascii="標楷體" w:eastAsia="標楷體" w:hAnsi="標楷體"/>
          <w:sz w:val="26"/>
          <w:szCs w:val="26"/>
        </w:rPr>
      </w:pPr>
      <w:r w:rsidRPr="009A23FE">
        <w:rPr>
          <w:rFonts w:ascii="標楷體" w:eastAsia="標楷體" w:hAnsi="標楷體" w:cs="標楷體" w:hint="eastAsia"/>
          <w:sz w:val="26"/>
          <w:szCs w:val="26"/>
        </w:rPr>
        <w:lastRenderedPageBreak/>
        <w:t xml:space="preserve">    </w:t>
      </w:r>
      <w:proofErr w:type="gramStart"/>
      <w:r w:rsidRPr="009A23FE">
        <w:rPr>
          <w:rFonts w:ascii="標楷體" w:eastAsia="標楷體" w:hAnsi="標楷體" w:cs="標楷體"/>
          <w:sz w:val="26"/>
          <w:szCs w:val="26"/>
        </w:rPr>
        <w:t>安帕瓦水上</w:t>
      </w:r>
      <w:proofErr w:type="gramEnd"/>
      <w:r w:rsidRPr="009A23FE">
        <w:rPr>
          <w:rFonts w:ascii="標楷體" w:eastAsia="標楷體" w:hAnsi="標楷體" w:cs="標楷體"/>
          <w:sz w:val="26"/>
          <w:szCs w:val="26"/>
        </w:rPr>
        <w:t>市集是傳統市集，可以看到許多的船隻比鄰河岸形成一種特殊的風景，水上的小販會叫賣，再從岸邊的樓梯送上來。美工鐵道市集的特色是當火車經過時小販會離開，是當地人常去購買的地方，有許多特殊水果和漁獲。去了當地最大的</w:t>
      </w:r>
      <w:proofErr w:type="gramStart"/>
      <w:r w:rsidRPr="009A23FE">
        <w:rPr>
          <w:rFonts w:ascii="標楷體" w:eastAsia="標楷體" w:hAnsi="標楷體" w:cs="標楷體"/>
          <w:sz w:val="26"/>
          <w:szCs w:val="26"/>
        </w:rPr>
        <w:t>恰圖恰</w:t>
      </w:r>
      <w:proofErr w:type="gramEnd"/>
      <w:r w:rsidRPr="009A23FE">
        <w:rPr>
          <w:rFonts w:ascii="標楷體" w:eastAsia="標楷體" w:hAnsi="標楷體" w:cs="標楷體"/>
          <w:sz w:val="26"/>
          <w:szCs w:val="26"/>
        </w:rPr>
        <w:t>市集兩次，真的很大，很像在冒險，感覺永遠都會有新的東西，而且價格都很便宜。</w:t>
      </w:r>
    </w:p>
    <w:p w:rsidR="00962692" w:rsidRPr="009A23FE" w:rsidRDefault="00962692" w:rsidP="00962692">
      <w:pPr>
        <w:rPr>
          <w:rFonts w:ascii="標楷體" w:eastAsia="標楷體" w:hAnsi="標楷體"/>
          <w:sz w:val="26"/>
          <w:szCs w:val="26"/>
        </w:rPr>
      </w:pPr>
      <w:bookmarkStart w:id="10" w:name="_w7aeo1enkhhc" w:colFirst="0" w:colLast="0"/>
      <w:bookmarkEnd w:id="10"/>
    </w:p>
    <w:p w:rsidR="00962692" w:rsidRPr="009A23FE" w:rsidRDefault="00962692" w:rsidP="00962692">
      <w:pPr>
        <w:rPr>
          <w:rFonts w:ascii="標楷體" w:eastAsia="標楷體" w:hAnsi="標楷體" w:cs="標楷體" w:hint="eastAsia"/>
          <w:sz w:val="26"/>
          <w:szCs w:val="26"/>
        </w:rPr>
      </w:pPr>
      <w:bookmarkStart w:id="11" w:name="_1w4lvjrqo79i" w:colFirst="0" w:colLast="0"/>
      <w:bookmarkEnd w:id="11"/>
      <w:r w:rsidRPr="009A23FE">
        <w:rPr>
          <w:rFonts w:ascii="標楷體" w:eastAsia="標楷體" w:hAnsi="標楷體" w:cs="標楷體" w:hint="eastAsia"/>
          <w:sz w:val="26"/>
          <w:szCs w:val="26"/>
        </w:rPr>
        <w:t xml:space="preserve">    </w:t>
      </w:r>
      <w:r w:rsidRPr="009A23FE">
        <w:rPr>
          <w:rFonts w:ascii="標楷體" w:eastAsia="標楷體" w:hAnsi="標楷體" w:cs="標楷體"/>
          <w:sz w:val="26"/>
          <w:szCs w:val="26"/>
        </w:rPr>
        <w:t>我們也欣賞了</w:t>
      </w:r>
      <w:proofErr w:type="gramStart"/>
      <w:r w:rsidRPr="009A23FE">
        <w:rPr>
          <w:rFonts w:ascii="標楷體" w:eastAsia="標楷體" w:hAnsi="標楷體" w:cs="標楷體"/>
          <w:sz w:val="26"/>
          <w:szCs w:val="26"/>
        </w:rPr>
        <w:t>泰拳秀</w:t>
      </w:r>
      <w:proofErr w:type="gramEnd"/>
      <w:r w:rsidRPr="009A23FE">
        <w:rPr>
          <w:rFonts w:ascii="標楷體" w:eastAsia="標楷體" w:hAnsi="標楷體" w:cs="標楷體"/>
          <w:sz w:val="26"/>
          <w:szCs w:val="26"/>
        </w:rPr>
        <w:t xml:space="preserve">，感受那種力與美結合的精彩。去到Siam </w:t>
      </w:r>
      <w:proofErr w:type="spellStart"/>
      <w:r w:rsidRPr="009A23FE">
        <w:rPr>
          <w:rFonts w:ascii="標楷體" w:eastAsia="標楷體" w:hAnsi="標楷體" w:cs="標楷體"/>
          <w:sz w:val="26"/>
          <w:szCs w:val="26"/>
        </w:rPr>
        <w:t>Niramit</w:t>
      </w:r>
      <w:proofErr w:type="spellEnd"/>
      <w:r w:rsidRPr="009A23FE">
        <w:rPr>
          <w:rFonts w:ascii="標楷體" w:eastAsia="標楷體" w:hAnsi="標楷體" w:cs="標楷體"/>
          <w:sz w:val="26"/>
          <w:szCs w:val="26"/>
        </w:rPr>
        <w:t>體驗泰國各地不同的風俗民情，也透過戲劇的演出了解到泰國的歷史，場內的演出非常精緻還有戶外體驗區，是我非常喜歡的景點之</w:t>
      </w:r>
      <w:proofErr w:type="gramStart"/>
      <w:r w:rsidRPr="009A23FE">
        <w:rPr>
          <w:rFonts w:ascii="標楷體" w:eastAsia="標楷體" w:hAnsi="標楷體" w:cs="標楷體"/>
          <w:sz w:val="26"/>
          <w:szCs w:val="26"/>
        </w:rPr>
        <w:t>一</w:t>
      </w:r>
      <w:proofErr w:type="gramEnd"/>
      <w:r w:rsidRPr="009A23FE">
        <w:rPr>
          <w:rFonts w:ascii="標楷體" w:eastAsia="標楷體" w:hAnsi="標楷體" w:cs="標楷體"/>
          <w:sz w:val="26"/>
          <w:szCs w:val="26"/>
        </w:rPr>
        <w:t>。去到唐人街感受因為戰爭而到了泰國的華人所衍生出的繁榮與特色。</w:t>
      </w:r>
    </w:p>
    <w:p w:rsidR="00962692" w:rsidRPr="009A23FE" w:rsidRDefault="00962692" w:rsidP="00962692">
      <w:pPr>
        <w:rPr>
          <w:rFonts w:ascii="標楷體" w:eastAsia="標楷體" w:hAnsi="標楷體" w:cs="標楷體"/>
          <w:sz w:val="26"/>
          <w:szCs w:val="26"/>
        </w:rPr>
      </w:pPr>
    </w:p>
    <w:p w:rsidR="00962692" w:rsidRPr="009A23FE" w:rsidRDefault="00962692" w:rsidP="00962692">
      <w:pPr>
        <w:rPr>
          <w:rFonts w:ascii="標楷體" w:eastAsia="標楷體" w:hAnsi="標楷體"/>
          <w:sz w:val="26"/>
          <w:szCs w:val="26"/>
        </w:rPr>
      </w:pPr>
      <w:bookmarkStart w:id="12" w:name="_ttrfnahrlbkg" w:colFirst="0" w:colLast="0"/>
      <w:bookmarkStart w:id="13" w:name="_na920qf6np20" w:colFirst="0" w:colLast="0"/>
      <w:bookmarkEnd w:id="12"/>
      <w:bookmarkEnd w:id="13"/>
      <w:r w:rsidRPr="009A23FE">
        <w:rPr>
          <w:rFonts w:ascii="標楷體" w:eastAsia="標楷體" w:hAnsi="標楷體" w:cs="標楷體" w:hint="eastAsia"/>
          <w:sz w:val="26"/>
          <w:szCs w:val="26"/>
        </w:rPr>
        <w:t xml:space="preserve">    </w:t>
      </w:r>
      <w:r w:rsidRPr="009A23FE">
        <w:rPr>
          <w:rFonts w:ascii="標楷體" w:eastAsia="標楷體" w:hAnsi="標楷體" w:cs="標楷體"/>
          <w:sz w:val="26"/>
          <w:szCs w:val="26"/>
        </w:rPr>
        <w:t>我覺得這趟旅程讓我學習到許多也成長了許多，</w:t>
      </w:r>
      <w:r w:rsidRPr="009A23FE">
        <w:rPr>
          <w:rFonts w:ascii="標楷體" w:eastAsia="標楷體" w:hAnsi="標楷體" w:cs="標楷體" w:hint="eastAsia"/>
          <w:sz w:val="26"/>
          <w:szCs w:val="26"/>
        </w:rPr>
        <w:t>深度的探索讓我的</w:t>
      </w:r>
      <w:r w:rsidRPr="009A23FE">
        <w:rPr>
          <w:rFonts w:ascii="標楷體" w:eastAsia="標楷體" w:hAnsi="標楷體" w:cs="標楷體"/>
          <w:sz w:val="26"/>
          <w:szCs w:val="26"/>
        </w:rPr>
        <w:t>視野也有了新的見識。和另外三位伙伴彼此磨合相處，建立屬於我們的回憶，認識了不同的朋友，有學校僑生教我們泰文，有民宿老闆娘熱情的提醒我們旅遊資訊，</w:t>
      </w:r>
      <w:proofErr w:type="gramStart"/>
      <w:r w:rsidRPr="009A23FE">
        <w:rPr>
          <w:rFonts w:ascii="標楷體" w:eastAsia="標楷體" w:hAnsi="標楷體" w:cs="標楷體"/>
          <w:sz w:val="26"/>
          <w:szCs w:val="26"/>
        </w:rPr>
        <w:t>有裕馨公司</w:t>
      </w:r>
      <w:proofErr w:type="gramEnd"/>
      <w:r w:rsidRPr="009A23FE">
        <w:rPr>
          <w:rFonts w:ascii="標楷體" w:eastAsia="標楷體" w:hAnsi="標楷體" w:cs="標楷體"/>
          <w:sz w:val="26"/>
          <w:szCs w:val="26"/>
        </w:rPr>
        <w:t>的</w:t>
      </w:r>
      <w:proofErr w:type="spellStart"/>
      <w:r w:rsidRPr="009A23FE">
        <w:rPr>
          <w:rFonts w:ascii="標楷體" w:eastAsia="標楷體" w:hAnsi="標楷體" w:cs="標楷體"/>
          <w:sz w:val="26"/>
          <w:szCs w:val="26"/>
        </w:rPr>
        <w:t>Ratana</w:t>
      </w:r>
      <w:proofErr w:type="spellEnd"/>
      <w:r w:rsidRPr="009A23FE">
        <w:rPr>
          <w:rFonts w:ascii="標楷體" w:eastAsia="標楷體" w:hAnsi="標楷體" w:cs="標楷體"/>
          <w:sz w:val="26"/>
          <w:szCs w:val="26"/>
        </w:rPr>
        <w:t>帶著我們認識企業幫助我們翻譯，有農業大學的學長姐帶我們看到不同國家的學習文化。太多的回憶以及感謝想要說，真的很開心能夠有這次的計畫讓我勇敢踏出一步，有了不同的成長也提升自己的世界觀！</w:t>
      </w:r>
    </w:p>
    <w:p w:rsidR="00962692" w:rsidRDefault="00962692">
      <w:pPr>
        <w:widowControl/>
        <w:rPr>
          <w:rFonts w:ascii="標楷體" w:eastAsia="標楷體" w:hAnsi="標楷體"/>
          <w:sz w:val="26"/>
          <w:szCs w:val="26"/>
        </w:rPr>
      </w:pPr>
      <w:r>
        <w:rPr>
          <w:rFonts w:ascii="標楷體" w:eastAsia="標楷體" w:hAnsi="標楷體"/>
          <w:sz w:val="26"/>
          <w:szCs w:val="26"/>
        </w:rPr>
        <w:br w:type="page"/>
      </w:r>
    </w:p>
    <w:p w:rsidR="00D54FD0" w:rsidRPr="009B4330" w:rsidRDefault="00D54FD0" w:rsidP="00D54FD0">
      <w:pPr>
        <w:rPr>
          <w:rFonts w:ascii="標楷體" w:eastAsia="標楷體" w:hAnsi="標楷體"/>
          <w:sz w:val="26"/>
          <w:szCs w:val="26"/>
        </w:rPr>
      </w:pPr>
      <w:r w:rsidRPr="009B4330">
        <w:rPr>
          <w:rFonts w:ascii="標楷體" w:eastAsia="標楷體" w:hAnsi="標楷體" w:hint="eastAsia"/>
          <w:sz w:val="26"/>
          <w:szCs w:val="26"/>
        </w:rPr>
        <w:lastRenderedPageBreak/>
        <w:t>照片：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1"/>
        <w:gridCol w:w="4145"/>
      </w:tblGrid>
      <w:tr w:rsidR="00D54FD0" w:rsidRPr="009B4330" w:rsidTr="004B713B">
        <w:trPr>
          <w:trHeight w:val="1025"/>
        </w:trPr>
        <w:tc>
          <w:tcPr>
            <w:tcW w:w="4266" w:type="dxa"/>
            <w:shd w:val="clear" w:color="auto" w:fill="auto"/>
          </w:tcPr>
          <w:p w:rsidR="00DE33AA" w:rsidRDefault="00D54FD0" w:rsidP="00963C36">
            <w:pPr>
              <w:rPr>
                <w:rFonts w:ascii="標楷體" w:eastAsia="標楷體" w:hAnsi="標楷體"/>
                <w:sz w:val="26"/>
                <w:szCs w:val="26"/>
              </w:rPr>
            </w:pPr>
            <w:r w:rsidRPr="009B4330">
              <w:rPr>
                <w:rFonts w:ascii="標楷體" w:eastAsia="標楷體" w:hAnsi="標楷體" w:hint="eastAsia"/>
                <w:sz w:val="26"/>
                <w:szCs w:val="26"/>
              </w:rPr>
              <w:t>圖一：</w:t>
            </w:r>
          </w:p>
          <w:p w:rsidR="00D54FD0" w:rsidRPr="009B4330" w:rsidRDefault="00DE33AA" w:rsidP="00963C36">
            <w:pPr>
              <w:rPr>
                <w:rFonts w:ascii="標楷體" w:eastAsia="標楷體" w:hAnsi="標楷體" w:hint="eastAsia"/>
                <w:sz w:val="26"/>
                <w:szCs w:val="26"/>
              </w:rPr>
            </w:pPr>
            <w:r>
              <w:rPr>
                <w:rFonts w:ascii="標楷體" w:eastAsia="標楷體" w:hAnsi="標楷體" w:hint="eastAsia"/>
                <w:sz w:val="26"/>
                <w:szCs w:val="26"/>
              </w:rPr>
              <w:t>TVI工廠參觀與張董事長合照</w:t>
            </w:r>
          </w:p>
        </w:tc>
        <w:tc>
          <w:tcPr>
            <w:tcW w:w="4030" w:type="dxa"/>
            <w:shd w:val="clear" w:color="auto" w:fill="auto"/>
          </w:tcPr>
          <w:p w:rsidR="00D54FD0" w:rsidRDefault="00D54FD0" w:rsidP="00963C36">
            <w:pPr>
              <w:rPr>
                <w:rFonts w:ascii="標楷體" w:eastAsia="標楷體" w:hAnsi="標楷體"/>
                <w:sz w:val="26"/>
                <w:szCs w:val="26"/>
              </w:rPr>
            </w:pPr>
            <w:r w:rsidRPr="009B4330">
              <w:rPr>
                <w:rFonts w:ascii="標楷體" w:eastAsia="標楷體" w:hAnsi="標楷體" w:hint="eastAsia"/>
                <w:sz w:val="26"/>
                <w:szCs w:val="26"/>
              </w:rPr>
              <w:t>圖二：</w:t>
            </w:r>
          </w:p>
          <w:p w:rsidR="00DE33AA" w:rsidRPr="009B4330" w:rsidRDefault="00DE33AA" w:rsidP="00963C36">
            <w:pPr>
              <w:rPr>
                <w:rFonts w:ascii="標楷體" w:eastAsia="標楷體" w:hAnsi="標楷體" w:hint="eastAsia"/>
                <w:sz w:val="26"/>
                <w:szCs w:val="26"/>
              </w:rPr>
            </w:pPr>
            <w:r>
              <w:rPr>
                <w:rFonts w:ascii="標楷體" w:eastAsia="標楷體" w:hAnsi="標楷體" w:hint="eastAsia"/>
                <w:sz w:val="26"/>
                <w:szCs w:val="26"/>
              </w:rPr>
              <w:t>和泰國農業大學帶領我們參訪的學長</w:t>
            </w:r>
            <w:proofErr w:type="gramStart"/>
            <w:r>
              <w:rPr>
                <w:rFonts w:ascii="標楷體" w:eastAsia="標楷體" w:hAnsi="標楷體" w:hint="eastAsia"/>
                <w:sz w:val="26"/>
                <w:szCs w:val="26"/>
              </w:rPr>
              <w:t>姊</w:t>
            </w:r>
            <w:proofErr w:type="gramEnd"/>
            <w:r>
              <w:rPr>
                <w:rFonts w:ascii="標楷體" w:eastAsia="標楷體" w:hAnsi="標楷體" w:hint="eastAsia"/>
                <w:sz w:val="26"/>
                <w:szCs w:val="26"/>
              </w:rPr>
              <w:t>合照</w:t>
            </w:r>
          </w:p>
        </w:tc>
      </w:tr>
      <w:tr w:rsidR="00D54FD0" w:rsidRPr="009B4330" w:rsidTr="00986C5F">
        <w:trPr>
          <w:trHeight w:val="2835"/>
        </w:trPr>
        <w:tc>
          <w:tcPr>
            <w:tcW w:w="4266" w:type="dxa"/>
            <w:shd w:val="clear" w:color="auto" w:fill="auto"/>
            <w:vAlign w:val="center"/>
          </w:tcPr>
          <w:p w:rsidR="00D54FD0" w:rsidRPr="009B4330" w:rsidRDefault="004B713B" w:rsidP="00986C5F">
            <w:pPr>
              <w:jc w:val="center"/>
              <w:rPr>
                <w:rFonts w:ascii="標楷體" w:eastAsia="標楷體" w:hAnsi="標楷體"/>
                <w:sz w:val="26"/>
                <w:szCs w:val="26"/>
              </w:rPr>
            </w:pPr>
            <w:r>
              <w:rPr>
                <w:noProof/>
              </w:rPr>
              <w:drawing>
                <wp:inline distT="0" distB="0" distL="0" distR="0" wp14:anchorId="72A4C78C" wp14:editId="36884277">
                  <wp:extent cx="2568866" cy="1440000"/>
                  <wp:effectExtent l="0" t="0" r="317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679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68866" cy="1440000"/>
                          </a:xfrm>
                          <a:prstGeom prst="rect">
                            <a:avLst/>
                          </a:prstGeom>
                        </pic:spPr>
                      </pic:pic>
                    </a:graphicData>
                  </a:graphic>
                </wp:inline>
              </w:drawing>
            </w:r>
          </w:p>
        </w:tc>
        <w:tc>
          <w:tcPr>
            <w:tcW w:w="4030" w:type="dxa"/>
            <w:shd w:val="clear" w:color="auto" w:fill="auto"/>
            <w:vAlign w:val="center"/>
          </w:tcPr>
          <w:p w:rsidR="00D54FD0" w:rsidRPr="009B4330" w:rsidRDefault="004B713B" w:rsidP="00986C5F">
            <w:pPr>
              <w:jc w:val="center"/>
              <w:rPr>
                <w:rFonts w:ascii="標楷體" w:eastAsia="標楷體" w:hAnsi="標楷體"/>
                <w:sz w:val="26"/>
                <w:szCs w:val="26"/>
              </w:rPr>
            </w:pPr>
            <w:r>
              <w:rPr>
                <w:rFonts w:hint="eastAsia"/>
                <w:noProof/>
              </w:rPr>
              <w:drawing>
                <wp:inline distT="0" distB="0" distL="0" distR="0" wp14:anchorId="2CBA7A12" wp14:editId="08E9E041">
                  <wp:extent cx="2560068" cy="1440000"/>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773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068" cy="1440000"/>
                          </a:xfrm>
                          <a:prstGeom prst="rect">
                            <a:avLst/>
                          </a:prstGeom>
                        </pic:spPr>
                      </pic:pic>
                    </a:graphicData>
                  </a:graphic>
                </wp:inline>
              </w:drawing>
            </w:r>
          </w:p>
        </w:tc>
      </w:tr>
      <w:tr w:rsidR="00D54FD0" w:rsidRPr="009B4330" w:rsidTr="004B713B">
        <w:trPr>
          <w:trHeight w:val="1025"/>
        </w:trPr>
        <w:tc>
          <w:tcPr>
            <w:tcW w:w="4266" w:type="dxa"/>
            <w:shd w:val="clear" w:color="auto" w:fill="auto"/>
          </w:tcPr>
          <w:p w:rsidR="00D54FD0" w:rsidRDefault="00D54FD0" w:rsidP="00D056EE">
            <w:pPr>
              <w:rPr>
                <w:rFonts w:ascii="標楷體" w:eastAsia="標楷體" w:hAnsi="標楷體"/>
                <w:sz w:val="26"/>
                <w:szCs w:val="26"/>
              </w:rPr>
            </w:pPr>
            <w:r w:rsidRPr="009B4330">
              <w:rPr>
                <w:rFonts w:ascii="標楷體" w:eastAsia="標楷體" w:hAnsi="標楷體" w:hint="eastAsia"/>
                <w:sz w:val="26"/>
                <w:szCs w:val="26"/>
              </w:rPr>
              <w:t>圖</w:t>
            </w:r>
            <w:proofErr w:type="gramStart"/>
            <w:r w:rsidRPr="009B4330">
              <w:rPr>
                <w:rFonts w:ascii="標楷體" w:eastAsia="標楷體" w:hAnsi="標楷體" w:hint="eastAsia"/>
                <w:sz w:val="26"/>
                <w:szCs w:val="26"/>
              </w:rPr>
              <w:t>三</w:t>
            </w:r>
            <w:proofErr w:type="gramEnd"/>
            <w:r w:rsidRPr="009B4330">
              <w:rPr>
                <w:rFonts w:ascii="標楷體" w:eastAsia="標楷體" w:hAnsi="標楷體" w:hint="eastAsia"/>
                <w:sz w:val="26"/>
                <w:szCs w:val="26"/>
              </w:rPr>
              <w:t>：</w:t>
            </w:r>
          </w:p>
          <w:p w:rsidR="00DE33AA" w:rsidRPr="009B4330" w:rsidRDefault="00DE33AA" w:rsidP="00D056EE">
            <w:pPr>
              <w:rPr>
                <w:rFonts w:ascii="標楷體" w:eastAsia="標楷體" w:hAnsi="標楷體" w:hint="eastAsia"/>
                <w:sz w:val="26"/>
                <w:szCs w:val="26"/>
              </w:rPr>
            </w:pPr>
            <w:r>
              <w:rPr>
                <w:rFonts w:ascii="標楷體" w:eastAsia="標楷體" w:hAnsi="標楷體" w:hint="eastAsia"/>
                <w:sz w:val="26"/>
                <w:szCs w:val="26"/>
              </w:rPr>
              <w:t>美食街的儲值卡，符合衛生的好想法</w:t>
            </w:r>
          </w:p>
        </w:tc>
        <w:tc>
          <w:tcPr>
            <w:tcW w:w="4030" w:type="dxa"/>
            <w:shd w:val="clear" w:color="auto" w:fill="auto"/>
          </w:tcPr>
          <w:p w:rsidR="00D54FD0" w:rsidRDefault="00D54FD0" w:rsidP="00D056EE">
            <w:pPr>
              <w:rPr>
                <w:rFonts w:ascii="標楷體" w:eastAsia="標楷體" w:hAnsi="標楷體"/>
                <w:sz w:val="26"/>
                <w:szCs w:val="26"/>
              </w:rPr>
            </w:pPr>
            <w:r w:rsidRPr="009B4330">
              <w:rPr>
                <w:rFonts w:ascii="標楷體" w:eastAsia="標楷體" w:hAnsi="標楷體" w:hint="eastAsia"/>
                <w:sz w:val="26"/>
                <w:szCs w:val="26"/>
              </w:rPr>
              <w:t>圖四：</w:t>
            </w:r>
          </w:p>
          <w:p w:rsidR="00DE33AA" w:rsidRPr="009B4330" w:rsidRDefault="00DE33AA" w:rsidP="00D056EE">
            <w:pPr>
              <w:rPr>
                <w:rFonts w:ascii="標楷體" w:eastAsia="標楷體" w:hAnsi="標楷體" w:hint="eastAsia"/>
                <w:sz w:val="26"/>
                <w:szCs w:val="26"/>
              </w:rPr>
            </w:pPr>
            <w:r>
              <w:rPr>
                <w:rFonts w:ascii="標楷體" w:eastAsia="標楷體" w:hAnsi="標楷體" w:hint="eastAsia"/>
                <w:sz w:val="26"/>
                <w:szCs w:val="26"/>
              </w:rPr>
              <w:t>安帕瓦水上市集的船舶會在水上叫賣</w:t>
            </w:r>
            <w:bookmarkStart w:id="14" w:name="_GoBack"/>
            <w:bookmarkEnd w:id="14"/>
          </w:p>
        </w:tc>
      </w:tr>
      <w:tr w:rsidR="00D54FD0" w:rsidRPr="009B4330" w:rsidTr="00986C5F">
        <w:trPr>
          <w:trHeight w:val="2835"/>
        </w:trPr>
        <w:tc>
          <w:tcPr>
            <w:tcW w:w="4266" w:type="dxa"/>
            <w:shd w:val="clear" w:color="auto" w:fill="auto"/>
            <w:vAlign w:val="center"/>
          </w:tcPr>
          <w:p w:rsidR="00D54FD0" w:rsidRPr="009B4330" w:rsidRDefault="004B713B" w:rsidP="00986C5F">
            <w:pPr>
              <w:jc w:val="center"/>
              <w:rPr>
                <w:rFonts w:ascii="標楷體" w:eastAsia="標楷體" w:hAnsi="標楷體"/>
                <w:sz w:val="26"/>
                <w:szCs w:val="26"/>
              </w:rPr>
            </w:pPr>
            <w:r>
              <w:rPr>
                <w:rFonts w:hint="eastAsia"/>
                <w:noProof/>
              </w:rPr>
              <w:drawing>
                <wp:inline distT="0" distB="0" distL="0" distR="0" wp14:anchorId="4EC73D71" wp14:editId="4C8CE860">
                  <wp:extent cx="1440000" cy="2568629"/>
                  <wp:effectExtent l="6985"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6074.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440000" cy="2568629"/>
                          </a:xfrm>
                          <a:prstGeom prst="rect">
                            <a:avLst/>
                          </a:prstGeom>
                        </pic:spPr>
                      </pic:pic>
                    </a:graphicData>
                  </a:graphic>
                </wp:inline>
              </w:drawing>
            </w:r>
          </w:p>
        </w:tc>
        <w:tc>
          <w:tcPr>
            <w:tcW w:w="4030" w:type="dxa"/>
            <w:shd w:val="clear" w:color="auto" w:fill="auto"/>
            <w:vAlign w:val="center"/>
          </w:tcPr>
          <w:p w:rsidR="00D54FD0" w:rsidRPr="009B4330" w:rsidRDefault="004B713B" w:rsidP="00986C5F">
            <w:pPr>
              <w:jc w:val="center"/>
              <w:rPr>
                <w:rFonts w:ascii="標楷體" w:eastAsia="標楷體" w:hAnsi="標楷體"/>
                <w:sz w:val="26"/>
                <w:szCs w:val="26"/>
              </w:rPr>
            </w:pPr>
            <w:r>
              <w:rPr>
                <w:rFonts w:hint="eastAsia"/>
                <w:noProof/>
              </w:rPr>
              <w:drawing>
                <wp:inline distT="0" distB="0" distL="0" distR="0" wp14:anchorId="5DF84B4D" wp14:editId="196DADFB">
                  <wp:extent cx="2568866" cy="1440000"/>
                  <wp:effectExtent l="0" t="0" r="3175" b="825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838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8866" cy="1440000"/>
                          </a:xfrm>
                          <a:prstGeom prst="rect">
                            <a:avLst/>
                          </a:prstGeom>
                        </pic:spPr>
                      </pic:pic>
                    </a:graphicData>
                  </a:graphic>
                </wp:inline>
              </w:drawing>
            </w:r>
          </w:p>
        </w:tc>
      </w:tr>
    </w:tbl>
    <w:p w:rsidR="005B6C03" w:rsidRDefault="005B6C03"/>
    <w:p w:rsidR="008C1001" w:rsidRDefault="008C1001"/>
    <w:sectPr w:rsidR="008C100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D0"/>
    <w:rsid w:val="000B742C"/>
    <w:rsid w:val="002326C8"/>
    <w:rsid w:val="004B713B"/>
    <w:rsid w:val="005B6C03"/>
    <w:rsid w:val="00611D15"/>
    <w:rsid w:val="006B1B53"/>
    <w:rsid w:val="008C1001"/>
    <w:rsid w:val="008E6577"/>
    <w:rsid w:val="00962692"/>
    <w:rsid w:val="00986C5F"/>
    <w:rsid w:val="00C325E5"/>
    <w:rsid w:val="00D056EE"/>
    <w:rsid w:val="00D54FD0"/>
    <w:rsid w:val="00DE33AA"/>
    <w:rsid w:val="00EF28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5AD66-2D2D-4F5E-9240-08112AB1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FD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15780</TotalTime>
  <Pages>5</Pages>
  <Words>1579</Words>
  <Characters>1643</Characters>
  <Application>Microsoft Office Word</Application>
  <DocSecurity>0</DocSecurity>
  <Lines>82</Lines>
  <Paragraphs>18</Paragraphs>
  <ScaleCrop>false</ScaleCrop>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田仲安</cp:lastModifiedBy>
  <cp:revision>9</cp:revision>
  <dcterms:created xsi:type="dcterms:W3CDTF">2016-07-24T04:13:00Z</dcterms:created>
  <dcterms:modified xsi:type="dcterms:W3CDTF">2016-08-27T14:44:00Z</dcterms:modified>
</cp:coreProperties>
</file>