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37" w:rsidRPr="00DE2637" w:rsidRDefault="00DE2637" w:rsidP="00DE263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I</w:t>
      </w:r>
      <w:r w:rsidRPr="00DE2637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、</w:t>
      </w:r>
      <w:r w:rsidRPr="00DE263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Applicants</w:t>
      </w:r>
      <w:proofErr w:type="gramStart"/>
      <w:r w:rsidRPr="00DE263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’</w:t>
      </w:r>
      <w:proofErr w:type="gramEnd"/>
      <w:r w:rsidRPr="00DE263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 Eligibility </w:t>
      </w:r>
      <w:r w:rsidRPr="00DE2637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（申請者資格）</w:t>
      </w:r>
      <w:r w:rsidRPr="00DE2637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DE2637" w:rsidRPr="00DE2637" w:rsidRDefault="00DE2637" w:rsidP="00DE2637">
      <w:pPr>
        <w:widowControl/>
        <w:tabs>
          <w:tab w:val="left" w:pos="360"/>
        </w:tabs>
        <w:spacing w:before="100" w:beforeAutospacing="1" w:after="100" w:afterAutospacing="1" w:line="330" w:lineRule="atLeast"/>
        <w:ind w:left="240" w:hangingChars="100" w:hanging="24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t>1. International students are those who are NOT with Republic of China nationality (according to Article 2 of Nationality Act of R.O.C.) and those who do NOT meet the following conditions</w:t>
      </w:r>
      <w:r w:rsidRPr="00DE2637">
        <w:rPr>
          <w:rFonts w:ascii="Times New Roman" w:eastAsia="標楷體" w:hAnsi="標楷體" w:cs="Times New Roman" w:hint="eastAsia"/>
          <w:b/>
          <w:bCs/>
          <w:kern w:val="0"/>
          <w:szCs w:val="24"/>
        </w:rPr>
        <w:t>：</w:t>
      </w:r>
    </w:p>
    <w:p w:rsidR="00DE2637" w:rsidRPr="00DE2637" w:rsidRDefault="00DE2637" w:rsidP="00DE2637">
      <w:pPr>
        <w:widowControl/>
        <w:tabs>
          <w:tab w:val="left" w:pos="2340"/>
        </w:tabs>
        <w:spacing w:before="100" w:beforeAutospacing="1" w:after="100" w:afterAutospacing="1" w:line="330" w:lineRule="atLeast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標楷體" w:cs="Times New Roman" w:hint="eastAsia"/>
          <w:kern w:val="0"/>
          <w:szCs w:val="24"/>
        </w:rPr>
        <w:t>外國學生係指不具中華民國國籍（依據中華民國國籍法第二條規定）且不具下列各情形者：</w:t>
      </w:r>
    </w:p>
    <w:p w:rsidR="00DE2637" w:rsidRPr="00DE2637" w:rsidRDefault="00DE2637" w:rsidP="00DE2637">
      <w:pPr>
        <w:widowControl/>
        <w:tabs>
          <w:tab w:val="left" w:pos="1260"/>
        </w:tabs>
        <w:spacing w:beforeLines="50" w:before="180" w:after="200" w:line="330" w:lineRule="atLeast"/>
        <w:ind w:leftChars="100" w:left="60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(1) </w:t>
      </w:r>
      <w:proofErr w:type="spellStart"/>
      <w:r w:rsidRPr="00DE2637">
        <w:rPr>
          <w:rFonts w:ascii="Times New Roman" w:eastAsia="標楷體" w:hAnsi="Times New Roman" w:cs="Times New Roman"/>
          <w:kern w:val="0"/>
          <w:szCs w:val="24"/>
        </w:rPr>
        <w:t>He/She</w:t>
      </w:r>
      <w:proofErr w:type="spellEnd"/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 possesses overseas Chinese student status or has ever applied / studied in R.O.C. as an overseas Chinese student.</w:t>
      </w:r>
    </w:p>
    <w:p w:rsidR="00DE2637" w:rsidRPr="00DE2637" w:rsidRDefault="00DE2637" w:rsidP="00DE2637">
      <w:pPr>
        <w:widowControl/>
        <w:tabs>
          <w:tab w:val="left" w:pos="720"/>
          <w:tab w:val="left" w:pos="1260"/>
        </w:tabs>
        <w:spacing w:before="100" w:beforeAutospacing="1" w:after="100" w:afterAutospacing="1" w:line="330" w:lineRule="atLeast"/>
        <w:ind w:leftChars="225" w:left="600" w:hangingChars="25" w:hanging="6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標楷體" w:cs="Times New Roman" w:hint="eastAsia"/>
          <w:kern w:val="0"/>
          <w:szCs w:val="24"/>
        </w:rPr>
        <w:t>具有僑生身份，或曾以僑</w:t>
      </w:r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DE2637">
        <w:rPr>
          <w:rFonts w:ascii="Times New Roman" w:eastAsia="標楷體" w:hAnsi="標楷體" w:cs="Times New Roman" w:hint="eastAsia"/>
          <w:kern w:val="0"/>
          <w:szCs w:val="24"/>
        </w:rPr>
        <w:t>生身份在</w:t>
      </w:r>
      <w:proofErr w:type="gramStart"/>
      <w:r w:rsidRPr="00DE2637">
        <w:rPr>
          <w:rFonts w:ascii="Times New Roman" w:eastAsia="標楷體" w:hAnsi="標楷體" w:cs="Times New Roman" w:hint="eastAsia"/>
          <w:kern w:val="0"/>
          <w:szCs w:val="24"/>
        </w:rPr>
        <w:t>臺</w:t>
      </w:r>
      <w:proofErr w:type="gramEnd"/>
      <w:r w:rsidRPr="00DE2637">
        <w:rPr>
          <w:rFonts w:ascii="Times New Roman" w:eastAsia="標楷體" w:hAnsi="標楷體" w:cs="Times New Roman" w:hint="eastAsia"/>
          <w:kern w:val="0"/>
          <w:szCs w:val="24"/>
        </w:rPr>
        <w:t>申請入學或就學者。</w:t>
      </w:r>
    </w:p>
    <w:p w:rsidR="00DE2637" w:rsidRPr="00DE2637" w:rsidRDefault="00DE2637" w:rsidP="00DE2637">
      <w:pPr>
        <w:widowControl/>
        <w:tabs>
          <w:tab w:val="left" w:pos="360"/>
          <w:tab w:val="left" w:pos="720"/>
        </w:tabs>
        <w:spacing w:before="100" w:beforeAutospacing="1" w:after="100" w:afterAutospacing="1" w:line="330" w:lineRule="atLeast"/>
        <w:ind w:leftChars="100" w:left="60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(2) </w:t>
      </w:r>
      <w:proofErr w:type="spellStart"/>
      <w:r w:rsidRPr="00DE2637">
        <w:rPr>
          <w:rFonts w:ascii="Times New Roman" w:eastAsia="標楷體" w:hAnsi="Times New Roman" w:cs="Times New Roman"/>
          <w:kern w:val="0"/>
          <w:szCs w:val="24"/>
        </w:rPr>
        <w:t>He/She</w:t>
      </w:r>
      <w:proofErr w:type="spellEnd"/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 has applied and obtained a high school diploma as an international student in R.O.C. and would like to pursue a further degree.</w:t>
      </w:r>
    </w:p>
    <w:p w:rsidR="00DE2637" w:rsidRPr="00DE2637" w:rsidRDefault="00DE2637" w:rsidP="00DE2637">
      <w:pPr>
        <w:widowControl/>
        <w:tabs>
          <w:tab w:val="left" w:pos="540"/>
        </w:tabs>
        <w:spacing w:before="100" w:beforeAutospacing="1" w:after="100" w:afterAutospacing="1" w:line="330" w:lineRule="atLeast"/>
        <w:ind w:leftChars="225" w:left="54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標楷體" w:cs="Times New Roman" w:hint="eastAsia"/>
          <w:kern w:val="0"/>
          <w:szCs w:val="24"/>
        </w:rPr>
        <w:t>曾以外國學生身分申請並取得高中學位，並希望繼續在</w:t>
      </w:r>
      <w:proofErr w:type="gramStart"/>
      <w:r w:rsidRPr="00DE2637">
        <w:rPr>
          <w:rFonts w:ascii="Times New Roman" w:eastAsia="標楷體" w:hAnsi="標楷體" w:cs="Times New Roman" w:hint="eastAsia"/>
          <w:kern w:val="0"/>
          <w:szCs w:val="24"/>
        </w:rPr>
        <w:t>臺</w:t>
      </w:r>
      <w:proofErr w:type="gramEnd"/>
      <w:r w:rsidRPr="00DE2637">
        <w:rPr>
          <w:rFonts w:ascii="Times New Roman" w:eastAsia="標楷體" w:hAnsi="標楷體" w:cs="Times New Roman" w:hint="eastAsia"/>
          <w:kern w:val="0"/>
          <w:szCs w:val="24"/>
        </w:rPr>
        <w:t>申請就讀大學者。</w:t>
      </w:r>
    </w:p>
    <w:p w:rsidR="00DE2637" w:rsidRPr="00DE2637" w:rsidRDefault="00DE2637" w:rsidP="00DE2637">
      <w:pPr>
        <w:widowControl/>
        <w:spacing w:after="200" w:line="330" w:lineRule="atLeast"/>
        <w:ind w:leftChars="100" w:left="420" w:rightChars="-214" w:right="-514" w:hangingChars="75" w:hanging="18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(3) </w:t>
      </w:r>
      <w:proofErr w:type="spellStart"/>
      <w:r w:rsidRPr="00DE2637">
        <w:rPr>
          <w:rFonts w:ascii="Times New Roman" w:eastAsia="標楷體" w:hAnsi="Times New Roman" w:cs="Times New Roman"/>
          <w:kern w:val="0"/>
          <w:szCs w:val="24"/>
        </w:rPr>
        <w:t>He/She</w:t>
      </w:r>
      <w:proofErr w:type="spellEnd"/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 has been expelled by a university or college in R.O.C.</w:t>
      </w:r>
    </w:p>
    <w:p w:rsidR="00DE2637" w:rsidRPr="00DE2637" w:rsidRDefault="00DE2637" w:rsidP="00DE2637">
      <w:pPr>
        <w:widowControl/>
        <w:spacing w:after="200" w:line="330" w:lineRule="atLeast"/>
        <w:ind w:leftChars="225" w:left="540" w:rightChars="-214" w:right="-514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標楷體" w:cs="Times New Roman" w:hint="eastAsia"/>
          <w:kern w:val="0"/>
          <w:szCs w:val="24"/>
        </w:rPr>
        <w:t>曾被國內大專校院退學者。</w:t>
      </w:r>
    </w:p>
    <w:p w:rsidR="00DE2637" w:rsidRPr="00DE2637" w:rsidRDefault="00DE2637" w:rsidP="00DE2637">
      <w:pPr>
        <w:widowControl/>
        <w:spacing w:after="200" w:line="330" w:lineRule="atLeast"/>
        <w:ind w:leftChars="100" w:left="240" w:rightChars="-64" w:right="-154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(4) </w:t>
      </w:r>
      <w:proofErr w:type="spellStart"/>
      <w:r w:rsidRPr="00DE2637">
        <w:rPr>
          <w:rFonts w:ascii="Times New Roman" w:eastAsia="標楷體" w:hAnsi="Times New Roman" w:cs="Times New Roman"/>
          <w:kern w:val="0"/>
          <w:szCs w:val="24"/>
        </w:rPr>
        <w:t>He/She</w:t>
      </w:r>
      <w:proofErr w:type="spellEnd"/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 holds nationality of Hong Kong or Macau or People's Republic of</w:t>
      </w:r>
      <w:r w:rsidRPr="00DE2637">
        <w:rPr>
          <w:rFonts w:ascii="Times New Roman" w:eastAsia="標楷體" w:hAnsi="Times New Roman" w:cs="Times New Roman"/>
          <w:bCs/>
          <w:kern w:val="0"/>
          <w:szCs w:val="24"/>
        </w:rPr>
        <w:t xml:space="preserve"> China.</w:t>
      </w:r>
    </w:p>
    <w:p w:rsidR="00DE2637" w:rsidRPr="00DE2637" w:rsidRDefault="00DE2637" w:rsidP="00DE2637">
      <w:pPr>
        <w:widowControl/>
        <w:spacing w:after="200" w:line="330" w:lineRule="atLeast"/>
        <w:ind w:leftChars="225" w:left="540" w:rightChars="-64" w:right="-154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標楷體" w:cs="Times New Roman" w:hint="eastAsia"/>
          <w:kern w:val="0"/>
          <w:szCs w:val="24"/>
        </w:rPr>
        <w:t>具有香港或澳門或中華人民共和國國籍者。</w:t>
      </w:r>
    </w:p>
    <w:p w:rsidR="00DE2637" w:rsidRPr="00DE2637" w:rsidRDefault="00DE2637" w:rsidP="00DE2637">
      <w:pPr>
        <w:widowControl/>
        <w:spacing w:after="200" w:line="330" w:lineRule="atLeast"/>
        <w:ind w:leftChars="100" w:left="600" w:rightChars="-64" w:right="-154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(5) </w:t>
      </w:r>
      <w:proofErr w:type="spellStart"/>
      <w:r w:rsidRPr="00DE2637">
        <w:rPr>
          <w:rFonts w:ascii="Times New Roman" w:eastAsia="標楷體" w:hAnsi="Times New Roman" w:cs="Times New Roman"/>
          <w:kern w:val="0"/>
          <w:szCs w:val="24"/>
        </w:rPr>
        <w:t>He/She</w:t>
      </w:r>
      <w:proofErr w:type="spellEnd"/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 held R.O.C. nationality and renounced it for less than 8 years</w:t>
      </w:r>
      <w:r w:rsidRPr="00DE2637">
        <w:rPr>
          <w:rFonts w:ascii="Times New Roman" w:eastAsia="標楷體" w:hAnsi="標楷體" w:cs="Times New Roman" w:hint="eastAsia"/>
          <w:bCs/>
          <w:kern w:val="0"/>
          <w:szCs w:val="24"/>
        </w:rPr>
        <w:t>（</w:t>
      </w:r>
      <w:r w:rsidRPr="00DE2637">
        <w:rPr>
          <w:rFonts w:ascii="Times New Roman" w:eastAsia="標楷體" w:hAnsi="Times New Roman" w:cs="Times New Roman"/>
          <w:bCs/>
          <w:kern w:val="0"/>
          <w:szCs w:val="24"/>
        </w:rPr>
        <w:t>till the date on which the school begins</w:t>
      </w:r>
      <w:r w:rsidRPr="00DE2637">
        <w:rPr>
          <w:rFonts w:ascii="Times New Roman" w:eastAsia="標楷體" w:hAnsi="標楷體" w:cs="Times New Roman" w:hint="eastAsia"/>
          <w:bCs/>
          <w:kern w:val="0"/>
          <w:szCs w:val="24"/>
        </w:rPr>
        <w:t>）</w:t>
      </w:r>
      <w:r w:rsidRPr="00DE2637">
        <w:rPr>
          <w:rFonts w:ascii="Times New Roman" w:eastAsia="標楷體" w:hAnsi="Times New Roman" w:cs="Times New Roman"/>
          <w:bCs/>
          <w:kern w:val="0"/>
          <w:szCs w:val="24"/>
        </w:rPr>
        <w:t>.</w:t>
      </w:r>
    </w:p>
    <w:p w:rsidR="00DE2637" w:rsidRPr="00DE2637" w:rsidRDefault="00DE2637" w:rsidP="00DE2637">
      <w:pPr>
        <w:widowControl/>
        <w:spacing w:after="200" w:line="330" w:lineRule="atLeast"/>
        <w:ind w:leftChars="225" w:left="540" w:rightChars="-64" w:right="-154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標楷體" w:cs="Times New Roman" w:hint="eastAsia"/>
          <w:kern w:val="0"/>
          <w:szCs w:val="24"/>
        </w:rPr>
        <w:t>曾具有中華民國國籍，且至本校開學日止，經內政部放棄國籍許可未達</w:t>
      </w:r>
      <w:r w:rsidRPr="00DE2637">
        <w:rPr>
          <w:rFonts w:ascii="Times New Roman" w:eastAsia="標楷體" w:hAnsi="Times New Roman" w:cs="Times New Roman"/>
          <w:kern w:val="0"/>
          <w:szCs w:val="24"/>
        </w:rPr>
        <w:t>8</w:t>
      </w:r>
      <w:r w:rsidRPr="00DE2637">
        <w:rPr>
          <w:rFonts w:ascii="Times New Roman" w:eastAsia="標楷體" w:hAnsi="標楷體" w:cs="Times New Roman" w:hint="eastAsia"/>
          <w:kern w:val="0"/>
          <w:szCs w:val="24"/>
        </w:rPr>
        <w:t>年者。</w:t>
      </w:r>
    </w:p>
    <w:p w:rsidR="00DE2637" w:rsidRPr="00DE2637" w:rsidRDefault="00DE2637" w:rsidP="00DE2637">
      <w:pPr>
        <w:widowControl/>
        <w:spacing w:beforeLines="50" w:before="180" w:after="200" w:line="330" w:lineRule="atLeast"/>
        <w:ind w:leftChars="100" w:left="240" w:rightChars="-64" w:right="-154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t>Violation of rules mentioned above found and proved will have the application rescinded and enrolled status cancelled immediately.</w:t>
      </w:r>
    </w:p>
    <w:p w:rsidR="00DE2637" w:rsidRPr="00DE2637" w:rsidRDefault="00DE2637" w:rsidP="00DE2637">
      <w:pPr>
        <w:widowControl/>
        <w:spacing w:after="200" w:line="330" w:lineRule="atLeast"/>
        <w:ind w:leftChars="100" w:left="240" w:rightChars="-64" w:right="-154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標楷體" w:cs="Times New Roman" w:hint="eastAsia"/>
          <w:kern w:val="0"/>
          <w:szCs w:val="24"/>
        </w:rPr>
        <w:t>倘違反上述規定並經查證屬實者，本校將撤銷入學資格並開除學籍。</w:t>
      </w:r>
    </w:p>
    <w:p w:rsidR="00DE2637" w:rsidRPr="00DE2637" w:rsidRDefault="00DE2637" w:rsidP="00DE2637">
      <w:pPr>
        <w:widowControl/>
        <w:tabs>
          <w:tab w:val="left" w:pos="345"/>
        </w:tabs>
        <w:spacing w:beforeLines="50" w:before="180" w:after="200" w:line="330" w:lineRule="atLeast"/>
        <w:ind w:left="240" w:hangingChars="100" w:hanging="24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t>2. International students with high school diplomas are eligible to apply for undergraduate studies at NTOU.</w:t>
      </w:r>
    </w:p>
    <w:p w:rsidR="00DE2637" w:rsidRPr="00DE2637" w:rsidRDefault="00DE2637" w:rsidP="00DE2637">
      <w:pPr>
        <w:widowControl/>
        <w:tabs>
          <w:tab w:val="left" w:pos="345"/>
        </w:tabs>
        <w:spacing w:before="100" w:beforeAutospacing="1" w:after="100" w:afterAutospacing="1" w:line="330" w:lineRule="atLeast"/>
        <w:ind w:leftChars="75" w:left="180" w:firstLineChars="25" w:firstLine="6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標楷體" w:cs="Times New Roman" w:hint="eastAsia"/>
          <w:kern w:val="0"/>
          <w:szCs w:val="24"/>
        </w:rPr>
        <w:t>外國學生具高中畢業資格者，可提出本校學士學位班之入學申請。</w:t>
      </w:r>
    </w:p>
    <w:p w:rsidR="00DE2637" w:rsidRPr="00DE2637" w:rsidRDefault="00DE2637" w:rsidP="00DE2637">
      <w:pPr>
        <w:widowControl/>
        <w:tabs>
          <w:tab w:val="left" w:pos="345"/>
        </w:tabs>
        <w:spacing w:beforeLines="50" w:before="180" w:after="200" w:line="330" w:lineRule="atLeast"/>
        <w:ind w:left="240" w:hangingChars="100" w:hanging="24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lastRenderedPageBreak/>
        <w:t>3. International students with Bachelor’s degree are eligible to apply for master’s programs at NTOU.</w:t>
      </w:r>
    </w:p>
    <w:p w:rsidR="00DE2637" w:rsidRPr="00DE2637" w:rsidRDefault="00DE2637" w:rsidP="00DE2637">
      <w:pPr>
        <w:widowControl/>
        <w:tabs>
          <w:tab w:val="left" w:pos="345"/>
        </w:tabs>
        <w:spacing w:before="100" w:beforeAutospacing="1" w:after="100" w:afterAutospacing="1" w:line="330" w:lineRule="atLeast"/>
        <w:ind w:leftChars="75" w:left="180" w:firstLineChars="25" w:firstLine="6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標楷體" w:cs="Times New Roman" w:hint="eastAsia"/>
          <w:kern w:val="0"/>
          <w:szCs w:val="24"/>
        </w:rPr>
        <w:t>外國學生具學士學位者，可提出本校碩士學位班之入學申請。</w:t>
      </w:r>
    </w:p>
    <w:p w:rsidR="00DE2637" w:rsidRPr="00DE2637" w:rsidRDefault="00DE2637" w:rsidP="00DE2637">
      <w:pPr>
        <w:widowControl/>
        <w:tabs>
          <w:tab w:val="left" w:pos="345"/>
        </w:tabs>
        <w:spacing w:beforeLines="50" w:before="180" w:after="200" w:line="330" w:lineRule="atLeast"/>
        <w:ind w:left="240" w:hangingChars="100" w:hanging="24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t>4. International students with Master’s degree are eligible to apply for Ph.D. programs at NTOU.</w:t>
      </w:r>
    </w:p>
    <w:p w:rsidR="00DE2637" w:rsidRPr="00DE2637" w:rsidRDefault="00DE2637" w:rsidP="00DE2637">
      <w:pPr>
        <w:widowControl/>
        <w:tabs>
          <w:tab w:val="left" w:pos="345"/>
        </w:tabs>
        <w:spacing w:before="100" w:beforeAutospacing="1" w:after="100" w:afterAutospacing="1" w:line="330" w:lineRule="atLeast"/>
        <w:ind w:leftChars="75" w:left="180" w:firstLineChars="25" w:firstLine="6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標楷體" w:cs="Times New Roman" w:hint="eastAsia"/>
          <w:kern w:val="0"/>
          <w:szCs w:val="24"/>
        </w:rPr>
        <w:t>外國學生具碩士學位者，可提出本校博士學位班之入學申請。</w:t>
      </w:r>
    </w:p>
    <w:p w:rsidR="00DE2637" w:rsidRPr="00DE2637" w:rsidRDefault="00DE2637" w:rsidP="00DE2637">
      <w:pPr>
        <w:widowControl/>
        <w:spacing w:before="100" w:beforeAutospacing="1" w:afterLines="50" w:after="18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II</w:t>
      </w:r>
      <w:r w:rsidRPr="00DE2637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、</w:t>
      </w:r>
      <w:r w:rsidRPr="00DE263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Application Notes</w:t>
      </w:r>
      <w:r w:rsidRPr="00DE2637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</w:rPr>
        <w:t>（申請注意事項）</w:t>
      </w:r>
    </w:p>
    <w:p w:rsidR="00DE2637" w:rsidRPr="00DE2637" w:rsidRDefault="00DE2637" w:rsidP="00DE263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t>1. Fall Semester Application documents must be received before April 30</w:t>
      </w:r>
      <w:r w:rsidRPr="00DE2637">
        <w:rPr>
          <w:rFonts w:ascii="Times New Roman" w:eastAsia="標楷體" w:hAnsi="Times New Roman" w:cs="Times New Roman"/>
          <w:kern w:val="0"/>
          <w:szCs w:val="24"/>
          <w:vertAlign w:val="superscript"/>
        </w:rPr>
        <w:t>th</w:t>
      </w:r>
      <w:r w:rsidRPr="00DE2637">
        <w:rPr>
          <w:rFonts w:ascii="Times New Roman" w:eastAsia="標楷體" w:hAnsi="Times New Roman" w:cs="Times New Roman"/>
          <w:kern w:val="0"/>
          <w:szCs w:val="24"/>
        </w:rPr>
        <w:t>, 2014. Spring Semester Application documents must be received before October 31</w:t>
      </w:r>
      <w:r w:rsidRPr="00DE2637">
        <w:rPr>
          <w:rFonts w:ascii="Times New Roman" w:eastAsia="標楷體" w:hAnsi="Times New Roman" w:cs="Times New Roman"/>
          <w:kern w:val="0"/>
          <w:szCs w:val="24"/>
          <w:vertAlign w:val="superscript"/>
        </w:rPr>
        <w:t>st</w:t>
      </w:r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, 2014. Please also login the admission website to leave your information. http://rss2.rulingcom.com/NTOU_ADMISSION/app-op/international_recruit.php </w:t>
      </w:r>
    </w:p>
    <w:p w:rsidR="00DE2637" w:rsidRPr="00DE2637" w:rsidRDefault="00DE2637" w:rsidP="00DE2637">
      <w:pPr>
        <w:widowControl/>
        <w:spacing w:before="100" w:beforeAutospacing="1" w:after="100" w:afterAutospacing="1"/>
        <w:ind w:leftChars="75" w:left="180" w:firstLineChars="25" w:firstLine="6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標楷體" w:cs="Times New Roman" w:hint="eastAsia"/>
          <w:kern w:val="0"/>
          <w:szCs w:val="24"/>
        </w:rPr>
        <w:t>秋季班申請入學文件須於</w:t>
      </w:r>
      <w:r w:rsidRPr="00DE2637">
        <w:rPr>
          <w:rFonts w:ascii="Times New Roman" w:eastAsia="標楷體" w:hAnsi="Times New Roman" w:cs="Times New Roman"/>
          <w:kern w:val="0"/>
          <w:szCs w:val="24"/>
        </w:rPr>
        <w:t>2014</w:t>
      </w:r>
      <w:r w:rsidRPr="00DE2637">
        <w:rPr>
          <w:rFonts w:ascii="Times New Roman" w:eastAsia="標楷體" w:hAnsi="標楷體" w:cs="Times New Roman" w:hint="eastAsia"/>
          <w:kern w:val="0"/>
          <w:szCs w:val="24"/>
        </w:rPr>
        <w:t>年</w:t>
      </w:r>
      <w:r w:rsidRPr="00DE2637">
        <w:rPr>
          <w:rFonts w:ascii="Times New Roman" w:eastAsia="標楷體" w:hAnsi="Times New Roman" w:cs="Times New Roman"/>
          <w:kern w:val="0"/>
          <w:szCs w:val="24"/>
        </w:rPr>
        <w:t>4</w:t>
      </w:r>
      <w:r w:rsidRPr="00DE2637">
        <w:rPr>
          <w:rFonts w:ascii="Times New Roman" w:eastAsia="標楷體" w:hAnsi="標楷體" w:cs="Times New Roman" w:hint="eastAsia"/>
          <w:kern w:val="0"/>
          <w:szCs w:val="24"/>
        </w:rPr>
        <w:t>月</w:t>
      </w:r>
      <w:r w:rsidRPr="00DE2637">
        <w:rPr>
          <w:rFonts w:ascii="Times New Roman" w:eastAsia="標楷體" w:hAnsi="Times New Roman" w:cs="Times New Roman"/>
          <w:kern w:val="0"/>
          <w:szCs w:val="24"/>
        </w:rPr>
        <w:t>30</w:t>
      </w:r>
      <w:r w:rsidRPr="00DE2637">
        <w:rPr>
          <w:rFonts w:ascii="Times New Roman" w:eastAsia="標楷體" w:hAnsi="標楷體" w:cs="Times New Roman" w:hint="eastAsia"/>
          <w:kern w:val="0"/>
          <w:szCs w:val="24"/>
        </w:rPr>
        <w:t>日前寄達本校國際事務處。春季班申請入學文件須於</w:t>
      </w:r>
      <w:r w:rsidRPr="00DE2637">
        <w:rPr>
          <w:rFonts w:ascii="Times New Roman" w:eastAsia="標楷體" w:hAnsi="標楷體" w:cs="Times New Roman"/>
          <w:kern w:val="0"/>
          <w:szCs w:val="24"/>
        </w:rPr>
        <w:t>2014</w:t>
      </w:r>
      <w:r w:rsidRPr="00DE2637">
        <w:rPr>
          <w:rFonts w:ascii="Times New Roman" w:eastAsia="標楷體" w:hAnsi="標楷體" w:cs="Times New Roman" w:hint="eastAsia"/>
          <w:kern w:val="0"/>
          <w:szCs w:val="24"/>
        </w:rPr>
        <w:t>年</w:t>
      </w:r>
      <w:r w:rsidRPr="00DE2637">
        <w:rPr>
          <w:rFonts w:ascii="Times New Roman" w:eastAsia="標楷體" w:hAnsi="標楷體" w:cs="Times New Roman"/>
          <w:kern w:val="0"/>
          <w:szCs w:val="24"/>
        </w:rPr>
        <w:t>10</w:t>
      </w:r>
      <w:r w:rsidRPr="00DE2637">
        <w:rPr>
          <w:rFonts w:ascii="Times New Roman" w:eastAsia="標楷體" w:hAnsi="標楷體" w:cs="Times New Roman" w:hint="eastAsia"/>
          <w:kern w:val="0"/>
          <w:szCs w:val="24"/>
        </w:rPr>
        <w:t>月</w:t>
      </w:r>
      <w:r w:rsidRPr="00DE2637">
        <w:rPr>
          <w:rFonts w:ascii="Times New Roman" w:eastAsia="標楷體" w:hAnsi="標楷體" w:cs="Times New Roman"/>
          <w:kern w:val="0"/>
          <w:szCs w:val="24"/>
        </w:rPr>
        <w:t>31</w:t>
      </w:r>
      <w:r w:rsidRPr="00DE2637">
        <w:rPr>
          <w:rFonts w:ascii="Times New Roman" w:eastAsia="標楷體" w:hAnsi="標楷體" w:cs="Times New Roman" w:hint="eastAsia"/>
          <w:kern w:val="0"/>
          <w:szCs w:val="24"/>
        </w:rPr>
        <w:t>日前寄達本校國際事務處。並請登入招生網站留下您個人的申請資料</w:t>
      </w:r>
      <w:r w:rsidRPr="00DE2637">
        <w:rPr>
          <w:rFonts w:ascii="Times New Roman" w:eastAsia="標楷體" w:hAnsi="標楷體" w:cs="Times New Roman"/>
          <w:kern w:val="0"/>
          <w:szCs w:val="24"/>
        </w:rPr>
        <w:t>http://rss2.rulingcom.com/NTOU_ADMISSION/app-op/international_recruit.php</w:t>
      </w:r>
    </w:p>
    <w:p w:rsidR="00DE2637" w:rsidRPr="00DE2637" w:rsidRDefault="00DE2637" w:rsidP="00DE2637">
      <w:pPr>
        <w:widowControl/>
        <w:tabs>
          <w:tab w:val="left" w:pos="360"/>
        </w:tabs>
        <w:spacing w:before="100" w:beforeAutospacing="1" w:after="100" w:afterAutospacing="1"/>
        <w:ind w:left="240" w:hangingChars="100" w:hanging="240"/>
        <w:rPr>
          <w:rFonts w:ascii="新細明體" w:eastAsia="新細明體" w:hAnsi="新細明體" w:cs="新細明體"/>
          <w:kern w:val="0"/>
          <w:szCs w:val="24"/>
        </w:rPr>
      </w:pPr>
      <w:r w:rsidRPr="00DE2637">
        <w:rPr>
          <w:rFonts w:ascii="Times New Roman" w:eastAsia="標楷體" w:hAnsi="Times New Roman" w:cs="Times New Roman"/>
          <w:kern w:val="0"/>
          <w:szCs w:val="24"/>
        </w:rPr>
        <w:t xml:space="preserve">2. Applicants who would like to apply for NTOU Scholarship must submit NTOU scholarship application form and certificates of extra-curricular activities (if any), to the Office of International Affairs when applying for </w:t>
      </w:r>
      <w:proofErr w:type="spellStart"/>
      <w:r w:rsidRPr="00DE2637">
        <w:rPr>
          <w:rFonts w:ascii="Times New Roman" w:eastAsia="標楷體" w:hAnsi="Times New Roman" w:cs="Times New Roman"/>
          <w:kern w:val="0"/>
          <w:szCs w:val="24"/>
        </w:rPr>
        <w:t>admis</w:t>
      </w:r>
      <w:proofErr w:type="spellEnd"/>
    </w:p>
    <w:p w:rsidR="00135188" w:rsidRPr="00DE2637" w:rsidRDefault="00DE2637">
      <w:bookmarkStart w:id="0" w:name="_GoBack"/>
      <w:bookmarkEnd w:id="0"/>
    </w:p>
    <w:sectPr w:rsidR="00135188" w:rsidRPr="00DE26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7"/>
    <w:rsid w:val="004124C3"/>
    <w:rsid w:val="00920EF0"/>
    <w:rsid w:val="00D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CCA59-7F77-4DC1-B3DC-3AD21F2F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1</cp:revision>
  <dcterms:created xsi:type="dcterms:W3CDTF">2014-09-23T09:18:00Z</dcterms:created>
  <dcterms:modified xsi:type="dcterms:W3CDTF">2014-09-23T09:18:00Z</dcterms:modified>
</cp:coreProperties>
</file>