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057BE" w14:textId="77777777" w:rsidR="00350428" w:rsidRPr="00A54AAF" w:rsidRDefault="00350428" w:rsidP="00350428">
      <w:pPr>
        <w:spacing w:line="440" w:lineRule="exact"/>
        <w:jc w:val="center"/>
        <w:rPr>
          <w:rFonts w:ascii="標楷體" w:eastAsia="標楷體" w:hAnsi="標楷體"/>
          <w:b/>
          <w:bCs/>
          <w:sz w:val="36"/>
          <w:szCs w:val="36"/>
        </w:rPr>
      </w:pPr>
      <w:bookmarkStart w:id="0" w:name="_GoBack"/>
      <w:r w:rsidRPr="00A54AAF">
        <w:rPr>
          <w:rFonts w:ascii="標楷體" w:eastAsia="標楷體" w:hAnsi="標楷體" w:hint="eastAsia"/>
          <w:b/>
          <w:bCs/>
          <w:sz w:val="36"/>
          <w:szCs w:val="36"/>
        </w:rPr>
        <w:t>大專校院學生國際體驗學習計畫</w:t>
      </w:r>
      <w:r w:rsidR="006A18F6" w:rsidRPr="00A54AAF">
        <w:rPr>
          <w:rFonts w:ascii="標楷體" w:eastAsia="標楷體" w:hAnsi="標楷體" w:hint="eastAsia"/>
          <w:b/>
          <w:bCs/>
          <w:sz w:val="36"/>
          <w:szCs w:val="36"/>
        </w:rPr>
        <w:t>心得</w:t>
      </w:r>
    </w:p>
    <w:p w14:paraId="318310C8" w14:textId="77777777" w:rsidR="00350428" w:rsidRPr="00017AF0" w:rsidRDefault="00350428" w:rsidP="00350428">
      <w:pPr>
        <w:spacing w:line="440" w:lineRule="exact"/>
        <w:jc w:val="center"/>
        <w:rPr>
          <w:rFonts w:ascii="標楷體" w:eastAsia="標楷體" w:hAnsi="標楷體"/>
          <w:b/>
          <w:bCs/>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917"/>
        <w:gridCol w:w="1440"/>
        <w:gridCol w:w="2868"/>
      </w:tblGrid>
      <w:tr w:rsidR="00350428" w:rsidRPr="00017AF0" w14:paraId="743D1885" w14:textId="77777777" w:rsidTr="00DD3553">
        <w:tc>
          <w:tcPr>
            <w:tcW w:w="1530" w:type="dxa"/>
            <w:shd w:val="clear" w:color="auto" w:fill="auto"/>
          </w:tcPr>
          <w:p w14:paraId="0C278CC5" w14:textId="77777777" w:rsidR="00350428" w:rsidRPr="00017AF0" w:rsidRDefault="00350428" w:rsidP="00DD3553">
            <w:pPr>
              <w:spacing w:line="440" w:lineRule="exact"/>
              <w:jc w:val="both"/>
              <w:rPr>
                <w:rFonts w:ascii="標楷體" w:eastAsia="標楷體" w:hAnsi="標楷體"/>
                <w:b/>
                <w:bCs/>
              </w:rPr>
            </w:pPr>
            <w:r w:rsidRPr="00017AF0">
              <w:rPr>
                <w:rFonts w:ascii="標楷體" w:eastAsia="標楷體" w:hAnsi="標楷體" w:hint="eastAsia"/>
                <w:b/>
                <w:bCs/>
              </w:rPr>
              <w:t>學校名稱</w:t>
            </w:r>
          </w:p>
        </w:tc>
        <w:tc>
          <w:tcPr>
            <w:tcW w:w="2917" w:type="dxa"/>
            <w:shd w:val="clear" w:color="auto" w:fill="auto"/>
          </w:tcPr>
          <w:p w14:paraId="64501950" w14:textId="77777777" w:rsidR="00350428" w:rsidRPr="00017AF0" w:rsidRDefault="00DD3553" w:rsidP="00DD3553">
            <w:pPr>
              <w:spacing w:line="440" w:lineRule="exact"/>
              <w:rPr>
                <w:rFonts w:ascii="標楷體" w:eastAsia="標楷體" w:hAnsi="標楷體"/>
                <w:b/>
                <w:bCs/>
              </w:rPr>
            </w:pPr>
            <w:r>
              <w:rPr>
                <w:rFonts w:ascii="標楷體" w:eastAsia="標楷體" w:hAnsi="標楷體" w:hint="eastAsia"/>
                <w:b/>
                <w:bCs/>
              </w:rPr>
              <w:t>國立臺灣海洋大學</w:t>
            </w:r>
          </w:p>
        </w:tc>
        <w:tc>
          <w:tcPr>
            <w:tcW w:w="1440" w:type="dxa"/>
            <w:shd w:val="clear" w:color="auto" w:fill="auto"/>
          </w:tcPr>
          <w:p w14:paraId="6FE7F14B" w14:textId="77777777" w:rsidR="00350428" w:rsidRPr="00017AF0" w:rsidRDefault="00350428" w:rsidP="00DD3553">
            <w:pPr>
              <w:spacing w:line="440" w:lineRule="exact"/>
              <w:rPr>
                <w:rFonts w:ascii="標楷體" w:eastAsia="標楷體" w:hAnsi="標楷體"/>
                <w:b/>
                <w:bCs/>
              </w:rPr>
            </w:pPr>
            <w:r w:rsidRPr="00017AF0">
              <w:rPr>
                <w:rFonts w:ascii="標楷體" w:eastAsia="標楷體" w:hAnsi="標楷體" w:hint="eastAsia"/>
                <w:b/>
                <w:bCs/>
              </w:rPr>
              <w:t>系級</w:t>
            </w:r>
          </w:p>
        </w:tc>
        <w:tc>
          <w:tcPr>
            <w:tcW w:w="2868" w:type="dxa"/>
            <w:shd w:val="clear" w:color="auto" w:fill="auto"/>
          </w:tcPr>
          <w:p w14:paraId="3020C548" w14:textId="77777777" w:rsidR="00350428" w:rsidRPr="00017AF0" w:rsidRDefault="00DD3553" w:rsidP="00DD3553">
            <w:pPr>
              <w:spacing w:line="440" w:lineRule="exact"/>
              <w:rPr>
                <w:rFonts w:ascii="標楷體" w:eastAsia="標楷體" w:hAnsi="標楷體"/>
                <w:b/>
                <w:bCs/>
              </w:rPr>
            </w:pPr>
            <w:r>
              <w:rPr>
                <w:rFonts w:ascii="標楷體" w:eastAsia="標楷體" w:hAnsi="標楷體" w:hint="eastAsia"/>
                <w:b/>
                <w:bCs/>
              </w:rPr>
              <w:t>水產養殖學系四年</w:t>
            </w:r>
            <w:r>
              <w:rPr>
                <w:rFonts w:ascii="標楷體" w:eastAsia="標楷體" w:hAnsi="標楷體"/>
                <w:b/>
                <w:bCs/>
              </w:rPr>
              <w:t>A</w:t>
            </w:r>
            <w:r>
              <w:rPr>
                <w:rFonts w:ascii="標楷體" w:eastAsia="標楷體" w:hAnsi="標楷體" w:hint="eastAsia"/>
                <w:b/>
                <w:bCs/>
              </w:rPr>
              <w:t>班</w:t>
            </w:r>
          </w:p>
        </w:tc>
      </w:tr>
      <w:tr w:rsidR="00350428" w:rsidRPr="00017AF0" w14:paraId="4010990A" w14:textId="77777777" w:rsidTr="00DD3553">
        <w:tc>
          <w:tcPr>
            <w:tcW w:w="1530" w:type="dxa"/>
            <w:shd w:val="clear" w:color="auto" w:fill="auto"/>
          </w:tcPr>
          <w:p w14:paraId="66E29D73" w14:textId="77777777" w:rsidR="00350428" w:rsidRPr="00017AF0" w:rsidRDefault="00350428" w:rsidP="00DD3553">
            <w:pPr>
              <w:spacing w:line="440" w:lineRule="exact"/>
              <w:jc w:val="both"/>
              <w:rPr>
                <w:rFonts w:ascii="標楷體" w:eastAsia="標楷體" w:hAnsi="標楷體"/>
                <w:b/>
                <w:bCs/>
              </w:rPr>
            </w:pPr>
            <w:r w:rsidRPr="00017AF0">
              <w:rPr>
                <w:rFonts w:ascii="標楷體" w:eastAsia="標楷體" w:hAnsi="標楷體" w:hint="eastAsia"/>
                <w:b/>
                <w:bCs/>
              </w:rPr>
              <w:t>出國</w:t>
            </w:r>
            <w:r w:rsidRPr="00017AF0">
              <w:rPr>
                <w:rFonts w:ascii="標楷體" w:eastAsia="標楷體" w:hAnsi="標楷體" w:hint="eastAsia"/>
                <w:b/>
              </w:rPr>
              <w:t>地點</w:t>
            </w:r>
          </w:p>
        </w:tc>
        <w:tc>
          <w:tcPr>
            <w:tcW w:w="2917" w:type="dxa"/>
            <w:shd w:val="clear" w:color="auto" w:fill="auto"/>
          </w:tcPr>
          <w:p w14:paraId="1EBF3DCA" w14:textId="77777777" w:rsidR="00350428" w:rsidRPr="00017AF0" w:rsidRDefault="00DD3553" w:rsidP="00DD3553">
            <w:pPr>
              <w:spacing w:line="440" w:lineRule="exact"/>
              <w:rPr>
                <w:rFonts w:ascii="標楷體" w:eastAsia="標楷體" w:hAnsi="標楷體"/>
                <w:b/>
                <w:bCs/>
              </w:rPr>
            </w:pPr>
            <w:r>
              <w:rPr>
                <w:rFonts w:ascii="標楷體" w:eastAsia="標楷體" w:hAnsi="標楷體" w:hint="eastAsia"/>
                <w:b/>
                <w:bCs/>
              </w:rPr>
              <w:t>越南</w:t>
            </w:r>
          </w:p>
        </w:tc>
        <w:tc>
          <w:tcPr>
            <w:tcW w:w="1440" w:type="dxa"/>
            <w:shd w:val="clear" w:color="auto" w:fill="auto"/>
          </w:tcPr>
          <w:p w14:paraId="29B22F46" w14:textId="77777777" w:rsidR="00350428" w:rsidRPr="00017AF0" w:rsidRDefault="00350428" w:rsidP="00DD3553">
            <w:pPr>
              <w:spacing w:line="440" w:lineRule="exact"/>
              <w:rPr>
                <w:rFonts w:ascii="標楷體" w:eastAsia="標楷體" w:hAnsi="標楷體"/>
                <w:b/>
                <w:bCs/>
              </w:rPr>
            </w:pPr>
            <w:r w:rsidRPr="00017AF0">
              <w:rPr>
                <w:rFonts w:ascii="標楷體" w:eastAsia="標楷體" w:hAnsi="標楷體" w:hint="eastAsia"/>
                <w:b/>
                <w:bCs/>
              </w:rPr>
              <w:t>出國期間</w:t>
            </w:r>
          </w:p>
        </w:tc>
        <w:tc>
          <w:tcPr>
            <w:tcW w:w="2868" w:type="dxa"/>
            <w:shd w:val="clear" w:color="auto" w:fill="auto"/>
          </w:tcPr>
          <w:p w14:paraId="33CC4F72" w14:textId="77777777" w:rsidR="00350428" w:rsidRPr="00017AF0" w:rsidRDefault="00DD3553" w:rsidP="00DD3553">
            <w:pPr>
              <w:spacing w:line="440" w:lineRule="exact"/>
              <w:rPr>
                <w:rFonts w:ascii="標楷體" w:eastAsia="標楷體" w:hAnsi="標楷體"/>
                <w:b/>
                <w:bCs/>
              </w:rPr>
            </w:pPr>
            <w:r>
              <w:rPr>
                <w:rFonts w:ascii="標楷體" w:eastAsia="標楷體" w:hAnsi="標楷體"/>
                <w:b/>
                <w:bCs/>
              </w:rPr>
              <w:t>7/16-8/5</w:t>
            </w:r>
          </w:p>
        </w:tc>
      </w:tr>
      <w:tr w:rsidR="00350428" w:rsidRPr="00017AF0" w14:paraId="472BA5EE" w14:textId="77777777" w:rsidTr="00DD3553">
        <w:tc>
          <w:tcPr>
            <w:tcW w:w="1530" w:type="dxa"/>
            <w:shd w:val="clear" w:color="auto" w:fill="auto"/>
          </w:tcPr>
          <w:p w14:paraId="57CBD931" w14:textId="77777777" w:rsidR="00350428" w:rsidRPr="00017AF0" w:rsidRDefault="00350428" w:rsidP="00DD3553">
            <w:pPr>
              <w:spacing w:line="440" w:lineRule="exact"/>
              <w:jc w:val="both"/>
              <w:rPr>
                <w:rFonts w:ascii="標楷體" w:eastAsia="標楷體" w:hAnsi="標楷體"/>
                <w:b/>
                <w:bCs/>
              </w:rPr>
            </w:pPr>
            <w:r w:rsidRPr="00017AF0">
              <w:rPr>
                <w:rFonts w:ascii="標楷體" w:eastAsia="標楷體" w:hAnsi="標楷體" w:hint="eastAsia"/>
                <w:b/>
                <w:bCs/>
              </w:rPr>
              <w:t>計畫名稱</w:t>
            </w:r>
          </w:p>
        </w:tc>
        <w:tc>
          <w:tcPr>
            <w:tcW w:w="7225" w:type="dxa"/>
            <w:gridSpan w:val="3"/>
            <w:shd w:val="clear" w:color="auto" w:fill="auto"/>
          </w:tcPr>
          <w:p w14:paraId="42580E5C" w14:textId="77777777" w:rsidR="00350428" w:rsidRPr="00DD3553" w:rsidRDefault="00DD3553" w:rsidP="00DD3553">
            <w:pPr>
              <w:spacing w:line="440" w:lineRule="exact"/>
              <w:rPr>
                <w:rFonts w:ascii="標楷體" w:eastAsia="標楷體" w:hAnsi="標楷體"/>
                <w:b/>
                <w:bCs/>
                <w:sz w:val="28"/>
                <w:szCs w:val="28"/>
              </w:rPr>
            </w:pPr>
            <w:r w:rsidRPr="00022A0A">
              <w:rPr>
                <w:rFonts w:ascii="標楷體" w:eastAsia="標楷體" w:hAnsi="標楷體" w:hint="eastAsia"/>
                <w:b/>
                <w:bCs/>
                <w:sz w:val="28"/>
                <w:szCs w:val="28"/>
              </w:rPr>
              <w:t>大專校院學生國際體驗學習計畫</w:t>
            </w:r>
          </w:p>
        </w:tc>
      </w:tr>
      <w:tr w:rsidR="00350428" w:rsidRPr="00017AF0" w14:paraId="42A4A810" w14:textId="77777777" w:rsidTr="00DD3553">
        <w:tc>
          <w:tcPr>
            <w:tcW w:w="1530" w:type="dxa"/>
            <w:shd w:val="clear" w:color="auto" w:fill="auto"/>
          </w:tcPr>
          <w:p w14:paraId="70897260" w14:textId="77777777" w:rsidR="00350428" w:rsidRPr="00017AF0" w:rsidRDefault="00350428" w:rsidP="00DD3553">
            <w:pPr>
              <w:spacing w:line="440" w:lineRule="exact"/>
              <w:jc w:val="both"/>
              <w:rPr>
                <w:rFonts w:ascii="標楷體" w:eastAsia="標楷體" w:hAnsi="標楷體"/>
                <w:b/>
                <w:bCs/>
              </w:rPr>
            </w:pPr>
            <w:r w:rsidRPr="00017AF0">
              <w:rPr>
                <w:rFonts w:ascii="標楷體" w:eastAsia="標楷體" w:hAnsi="標楷體" w:hint="eastAsia"/>
                <w:b/>
              </w:rPr>
              <w:t>姓名</w:t>
            </w:r>
          </w:p>
        </w:tc>
        <w:tc>
          <w:tcPr>
            <w:tcW w:w="2917" w:type="dxa"/>
            <w:shd w:val="clear" w:color="auto" w:fill="auto"/>
          </w:tcPr>
          <w:p w14:paraId="63F5C1B0" w14:textId="77777777" w:rsidR="00350428" w:rsidRPr="00017AF0" w:rsidRDefault="00DD3553" w:rsidP="00DD3553">
            <w:pPr>
              <w:spacing w:line="440" w:lineRule="exact"/>
              <w:rPr>
                <w:rFonts w:ascii="標楷體" w:eastAsia="標楷體" w:hAnsi="標楷體"/>
                <w:b/>
                <w:bCs/>
              </w:rPr>
            </w:pPr>
            <w:r>
              <w:rPr>
                <w:rFonts w:ascii="標楷體" w:eastAsia="標楷體" w:hAnsi="標楷體" w:hint="eastAsia"/>
                <w:b/>
                <w:bCs/>
              </w:rPr>
              <w:t>謝佳樺</w:t>
            </w:r>
          </w:p>
        </w:tc>
        <w:tc>
          <w:tcPr>
            <w:tcW w:w="1440" w:type="dxa"/>
            <w:shd w:val="clear" w:color="auto" w:fill="auto"/>
          </w:tcPr>
          <w:p w14:paraId="66145DAB" w14:textId="77777777" w:rsidR="00350428" w:rsidRPr="00017AF0" w:rsidRDefault="00350428" w:rsidP="00DD3553">
            <w:pPr>
              <w:spacing w:line="440" w:lineRule="exact"/>
              <w:rPr>
                <w:rFonts w:ascii="標楷體" w:eastAsia="標楷體" w:hAnsi="標楷體"/>
                <w:b/>
                <w:bCs/>
              </w:rPr>
            </w:pPr>
            <w:r w:rsidRPr="00017AF0">
              <w:rPr>
                <w:rFonts w:ascii="標楷體" w:eastAsia="標楷體" w:hAnsi="標楷體" w:hint="eastAsia"/>
                <w:b/>
                <w:bCs/>
              </w:rPr>
              <w:t>性別</w:t>
            </w:r>
          </w:p>
        </w:tc>
        <w:tc>
          <w:tcPr>
            <w:tcW w:w="2868" w:type="dxa"/>
            <w:shd w:val="clear" w:color="auto" w:fill="auto"/>
          </w:tcPr>
          <w:p w14:paraId="365A5611" w14:textId="77777777" w:rsidR="00350428" w:rsidRPr="00017AF0" w:rsidRDefault="00DD3553" w:rsidP="00DD3553">
            <w:pPr>
              <w:spacing w:line="440" w:lineRule="exact"/>
              <w:rPr>
                <w:rFonts w:ascii="標楷體" w:eastAsia="標楷體" w:hAnsi="標楷體"/>
                <w:b/>
                <w:bCs/>
              </w:rPr>
            </w:pPr>
            <w:r>
              <w:rPr>
                <w:rFonts w:ascii="標楷體" w:eastAsia="標楷體" w:hAnsi="標楷體" w:hint="eastAsia"/>
                <w:b/>
                <w:bCs/>
              </w:rPr>
              <w:t>女</w:t>
            </w:r>
          </w:p>
        </w:tc>
      </w:tr>
      <w:tr w:rsidR="00DD3553" w:rsidRPr="00017AF0" w14:paraId="54EC7AA0" w14:textId="77777777" w:rsidTr="00DD3553">
        <w:tc>
          <w:tcPr>
            <w:tcW w:w="1530" w:type="dxa"/>
            <w:shd w:val="clear" w:color="auto" w:fill="auto"/>
          </w:tcPr>
          <w:p w14:paraId="41D03824" w14:textId="77777777" w:rsidR="00DD3553" w:rsidRPr="00017AF0" w:rsidRDefault="00DD3553" w:rsidP="00DD3553">
            <w:pPr>
              <w:spacing w:line="440" w:lineRule="exact"/>
              <w:jc w:val="both"/>
              <w:rPr>
                <w:rFonts w:ascii="標楷體" w:eastAsia="標楷體" w:hAnsi="標楷體"/>
                <w:b/>
                <w:bCs/>
              </w:rPr>
            </w:pPr>
            <w:r w:rsidRPr="00017AF0">
              <w:rPr>
                <w:rFonts w:ascii="標楷體" w:eastAsia="標楷體" w:hAnsi="標楷體" w:hint="eastAsia"/>
                <w:b/>
              </w:rPr>
              <w:t>生日</w:t>
            </w:r>
          </w:p>
        </w:tc>
        <w:tc>
          <w:tcPr>
            <w:tcW w:w="7225" w:type="dxa"/>
            <w:gridSpan w:val="3"/>
            <w:shd w:val="clear" w:color="auto" w:fill="auto"/>
          </w:tcPr>
          <w:p w14:paraId="6C069E1C" w14:textId="77777777" w:rsidR="00DD3553" w:rsidRPr="00017AF0" w:rsidRDefault="00DD3553" w:rsidP="00DD3553">
            <w:pPr>
              <w:spacing w:line="440" w:lineRule="exact"/>
              <w:rPr>
                <w:rFonts w:ascii="標楷體" w:eastAsia="標楷體" w:hAnsi="標楷體"/>
                <w:b/>
                <w:bCs/>
              </w:rPr>
            </w:pPr>
            <w:r>
              <w:rPr>
                <w:rFonts w:ascii="標楷體" w:eastAsia="標楷體" w:hAnsi="標楷體"/>
                <w:b/>
                <w:bCs/>
              </w:rPr>
              <w:t>1995/10/14</w:t>
            </w:r>
          </w:p>
        </w:tc>
      </w:tr>
    </w:tbl>
    <w:p w14:paraId="0F29400B" w14:textId="77777777" w:rsidR="00350428" w:rsidRPr="0050360F" w:rsidRDefault="00DD3553" w:rsidP="00350428">
      <w:pPr>
        <w:spacing w:line="480" w:lineRule="exact"/>
        <w:rPr>
          <w:rFonts w:ascii="標楷體" w:eastAsia="標楷體" w:hAnsi="標楷體" w:cs="新細明體"/>
          <w:kern w:val="0"/>
          <w:sz w:val="32"/>
          <w:szCs w:val="32"/>
        </w:rPr>
      </w:pPr>
      <w:r w:rsidRPr="0050360F">
        <w:rPr>
          <w:rFonts w:ascii="標楷體" w:eastAsia="標楷體" w:hAnsi="標楷體" w:cs="新細明體" w:hint="eastAsia"/>
          <w:kern w:val="0"/>
          <w:sz w:val="32"/>
          <w:szCs w:val="32"/>
        </w:rPr>
        <w:t>一、</w:t>
      </w:r>
      <w:r w:rsidR="00350428" w:rsidRPr="0050360F">
        <w:rPr>
          <w:rFonts w:ascii="標楷體" w:eastAsia="標楷體" w:hAnsi="標楷體" w:cs="新細明體" w:hint="eastAsia"/>
          <w:kern w:val="0"/>
          <w:sz w:val="32"/>
          <w:szCs w:val="32"/>
        </w:rPr>
        <w:t>摘要</w:t>
      </w:r>
    </w:p>
    <w:p w14:paraId="3C8A9966" w14:textId="190A2964" w:rsidR="00DD3553" w:rsidRPr="006A18F6" w:rsidRDefault="00DD3553" w:rsidP="00350428">
      <w:pPr>
        <w:spacing w:line="480" w:lineRule="exact"/>
        <w:rPr>
          <w:rFonts w:ascii="標楷體" w:eastAsia="標楷體" w:hAnsi="標楷體" w:cs="新細明體"/>
          <w:kern w:val="0"/>
          <w:sz w:val="28"/>
          <w:lang w:val="vi-VN"/>
        </w:rPr>
      </w:pPr>
      <w:r>
        <w:rPr>
          <w:rFonts w:ascii="標楷體" w:eastAsia="標楷體" w:hAnsi="標楷體" w:cs="新細明體"/>
          <w:kern w:val="0"/>
          <w:sz w:val="28"/>
        </w:rPr>
        <w:t xml:space="preserve">  </w:t>
      </w:r>
      <w:r w:rsidR="00684315">
        <w:rPr>
          <w:rFonts w:ascii="標楷體" w:eastAsia="標楷體" w:hAnsi="標楷體" w:cs="新細明體" w:hint="eastAsia"/>
          <w:kern w:val="0"/>
          <w:sz w:val="28"/>
        </w:rPr>
        <w:t>本心得攥寫重點著重在此次國際體驗學習計畫</w:t>
      </w:r>
      <w:r w:rsidR="00856FD5">
        <w:rPr>
          <w:rFonts w:ascii="標楷體" w:eastAsia="標楷體" w:hAnsi="標楷體" w:cs="新細明體" w:hint="eastAsia"/>
          <w:kern w:val="0"/>
          <w:sz w:val="28"/>
        </w:rPr>
        <w:t>的心得以及收獲，並整理成為四大主要地點去做解釋，其中最主要的部分</w:t>
      </w:r>
      <w:r w:rsidR="00684315">
        <w:rPr>
          <w:rFonts w:ascii="標楷體" w:eastAsia="標楷體" w:hAnsi="標楷體" w:cs="新細明體" w:hint="eastAsia"/>
          <w:kern w:val="0"/>
          <w:sz w:val="28"/>
        </w:rPr>
        <w:t>為在越南全興的</w:t>
      </w:r>
      <w:r w:rsidR="00856FD5">
        <w:rPr>
          <w:rFonts w:ascii="標楷體" w:eastAsia="標楷體" w:hAnsi="標楷體" w:cs="新細明體" w:hint="eastAsia"/>
          <w:kern w:val="0"/>
          <w:sz w:val="28"/>
        </w:rPr>
        <w:t>觀摩</w:t>
      </w:r>
      <w:r w:rsidR="00684315">
        <w:rPr>
          <w:rFonts w:ascii="標楷體" w:eastAsia="標楷體" w:hAnsi="標楷體" w:cs="新細明體" w:hint="eastAsia"/>
          <w:kern w:val="0"/>
          <w:sz w:val="28"/>
        </w:rPr>
        <w:t>實習，此地點佔了我們整趟旅程的一大半天數，內</w:t>
      </w:r>
      <w:r w:rsidR="00856FD5">
        <w:rPr>
          <w:rFonts w:ascii="標楷體" w:eastAsia="標楷體" w:hAnsi="標楷體" w:cs="新細明體" w:hint="eastAsia"/>
          <w:kern w:val="0"/>
          <w:sz w:val="28"/>
        </w:rPr>
        <w:t>文將會提及我們所學以及期許應用我們所學至未來研究上，內文還記錄著</w:t>
      </w:r>
      <w:r w:rsidR="00684315">
        <w:rPr>
          <w:rFonts w:ascii="標楷體" w:eastAsia="標楷體" w:hAnsi="標楷體" w:cs="新細明體" w:hint="eastAsia"/>
          <w:kern w:val="0"/>
          <w:sz w:val="28"/>
        </w:rPr>
        <w:t>我</w:t>
      </w:r>
      <w:r w:rsidR="00856FD5">
        <w:rPr>
          <w:rFonts w:ascii="標楷體" w:eastAsia="標楷體" w:hAnsi="標楷體" w:cs="新細明體" w:hint="eastAsia"/>
          <w:kern w:val="0"/>
          <w:sz w:val="28"/>
        </w:rPr>
        <w:t>們整趟旅程對各地最印象深刻的地方以及各地的特色，希望藉此好好地彙整</w:t>
      </w:r>
      <w:r w:rsidR="00684315">
        <w:rPr>
          <w:rFonts w:ascii="標楷體" w:eastAsia="標楷體" w:hAnsi="標楷體" w:cs="新細明體" w:hint="eastAsia"/>
          <w:kern w:val="0"/>
          <w:sz w:val="28"/>
        </w:rPr>
        <w:t>整趟旅程對我們的收穫。</w:t>
      </w:r>
    </w:p>
    <w:p w14:paraId="2C2BA8C2" w14:textId="77777777" w:rsidR="00350428" w:rsidRPr="0050360F" w:rsidRDefault="00350428" w:rsidP="00350428">
      <w:pPr>
        <w:spacing w:line="480" w:lineRule="exact"/>
        <w:rPr>
          <w:rFonts w:ascii="標楷體" w:eastAsia="標楷體" w:hAnsi="標楷體" w:cs="新細明體"/>
          <w:kern w:val="0"/>
          <w:sz w:val="32"/>
          <w:szCs w:val="32"/>
        </w:rPr>
      </w:pPr>
      <w:r w:rsidRPr="0050360F">
        <w:rPr>
          <w:rFonts w:ascii="標楷體" w:eastAsia="標楷體" w:hAnsi="標楷體" w:cs="新細明體" w:hint="eastAsia"/>
          <w:kern w:val="0"/>
          <w:sz w:val="32"/>
          <w:szCs w:val="32"/>
        </w:rPr>
        <w:t>二、心得內容</w:t>
      </w:r>
    </w:p>
    <w:p w14:paraId="21F5F7FD" w14:textId="77777777" w:rsidR="00350428" w:rsidRDefault="00350428" w:rsidP="00350428">
      <w:pPr>
        <w:spacing w:line="480" w:lineRule="exact"/>
        <w:ind w:leftChars="177" w:left="425"/>
        <w:rPr>
          <w:rFonts w:ascii="標楷體" w:eastAsia="標楷體" w:hAnsi="標楷體" w:cs="新細明體"/>
          <w:kern w:val="0"/>
          <w:sz w:val="28"/>
        </w:rPr>
      </w:pPr>
      <w:r w:rsidRPr="00017AF0">
        <w:rPr>
          <w:rFonts w:ascii="標楷體" w:eastAsia="標楷體" w:hAnsi="標楷體" w:cs="新細明體" w:hint="eastAsia"/>
          <w:kern w:val="0"/>
          <w:sz w:val="28"/>
        </w:rPr>
        <w:t>(一)</w:t>
      </w:r>
      <w:r w:rsidR="006A18F6">
        <w:rPr>
          <w:rFonts w:ascii="標楷體" w:eastAsia="標楷體" w:hAnsi="標楷體" w:cs="新細明體" w:hint="eastAsia"/>
          <w:kern w:val="0"/>
          <w:sz w:val="28"/>
        </w:rPr>
        <w:t>前言：</w:t>
      </w:r>
    </w:p>
    <w:p w14:paraId="743772C2" w14:textId="77777777" w:rsidR="006A18F6" w:rsidRPr="00017AF0" w:rsidRDefault="006A18F6"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 xml:space="preserve">  </w:t>
      </w:r>
      <w:r w:rsidR="00903794">
        <w:rPr>
          <w:rFonts w:ascii="標楷體" w:eastAsia="標楷體" w:hAnsi="標楷體" w:cs="新細明體" w:hint="eastAsia"/>
          <w:kern w:val="0"/>
          <w:sz w:val="28"/>
        </w:rPr>
        <w:t>希望透過參與此次計畫去瞭解東南亞的發展開拓自己的眼界，</w:t>
      </w:r>
      <w:r w:rsidR="0049494B">
        <w:rPr>
          <w:rFonts w:ascii="標楷體" w:eastAsia="標楷體" w:hAnsi="標楷體" w:cs="新細明體" w:hint="eastAsia"/>
          <w:kern w:val="0"/>
          <w:sz w:val="28"/>
        </w:rPr>
        <w:t>藉由參訪越南最大的蝦飼料製造公司</w:t>
      </w:r>
      <w:r w:rsidR="004D3529">
        <w:rPr>
          <w:rFonts w:ascii="標楷體" w:eastAsia="標楷體" w:hAnsi="標楷體" w:cs="新細明體" w:hint="eastAsia"/>
          <w:kern w:val="0"/>
          <w:sz w:val="28"/>
        </w:rPr>
        <w:t xml:space="preserve">『越南全興 </w:t>
      </w:r>
      <w:r w:rsidR="004D3529">
        <w:rPr>
          <w:rFonts w:ascii="標楷體" w:eastAsia="標楷體" w:hAnsi="標楷體" w:cs="新細明體"/>
          <w:kern w:val="0"/>
          <w:sz w:val="28"/>
          <w:lang w:val="vi-VN"/>
        </w:rPr>
        <w:t>Grobest Vietnam</w:t>
      </w:r>
      <w:r w:rsidR="004D3529">
        <w:rPr>
          <w:rFonts w:ascii="標楷體" w:eastAsia="標楷體" w:hAnsi="標楷體" w:cs="新細明體" w:hint="eastAsia"/>
          <w:kern w:val="0"/>
          <w:sz w:val="28"/>
        </w:rPr>
        <w:t>』</w:t>
      </w:r>
      <w:r w:rsidR="004D3529">
        <w:rPr>
          <w:rFonts w:ascii="標楷體" w:eastAsia="標楷體" w:hAnsi="標楷體" w:cs="新細明體" w:hint="eastAsia"/>
          <w:kern w:val="0"/>
          <w:sz w:val="28"/>
          <w:lang w:val="vi-VN"/>
        </w:rPr>
        <w:t>去</w:t>
      </w:r>
      <w:r w:rsidR="004D3529">
        <w:rPr>
          <w:rFonts w:ascii="標楷體" w:eastAsia="標楷體" w:hAnsi="標楷體" w:cs="新細明體" w:hint="eastAsia"/>
          <w:kern w:val="0"/>
          <w:sz w:val="28"/>
        </w:rPr>
        <w:t>瞭解現在產業發展現況並與我們在學校所學知識做結合，</w:t>
      </w:r>
      <w:r w:rsidR="0049494B">
        <w:rPr>
          <w:rFonts w:ascii="標楷體" w:eastAsia="標楷體" w:hAnsi="標楷體" w:cs="新細明體" w:hint="eastAsia"/>
          <w:kern w:val="0"/>
          <w:sz w:val="28"/>
        </w:rPr>
        <w:t>做一個深入探討，也期望對我們將來的研究有所助益。</w:t>
      </w:r>
    </w:p>
    <w:p w14:paraId="0E3A721E" w14:textId="77777777" w:rsidR="00350428" w:rsidRDefault="00350428" w:rsidP="00350428">
      <w:pPr>
        <w:spacing w:line="480" w:lineRule="exact"/>
        <w:ind w:leftChars="177" w:left="425"/>
        <w:rPr>
          <w:rFonts w:ascii="標楷體" w:eastAsia="標楷體" w:hAnsi="標楷體" w:cs="新細明體"/>
          <w:kern w:val="0"/>
          <w:sz w:val="28"/>
        </w:rPr>
      </w:pPr>
      <w:r w:rsidRPr="00017AF0">
        <w:rPr>
          <w:rFonts w:ascii="標楷體" w:eastAsia="標楷體" w:hAnsi="標楷體" w:cs="新細明體" w:hint="eastAsia"/>
          <w:kern w:val="0"/>
          <w:sz w:val="28"/>
        </w:rPr>
        <w:t>(二)</w:t>
      </w:r>
      <w:r w:rsidR="0049494B">
        <w:rPr>
          <w:rFonts w:ascii="標楷體" w:eastAsia="標楷體" w:hAnsi="標楷體" w:cs="新細明體" w:hint="eastAsia"/>
          <w:kern w:val="0"/>
          <w:sz w:val="28"/>
        </w:rPr>
        <w:t>企劃內容：</w:t>
      </w:r>
    </w:p>
    <w:p w14:paraId="7338A344" w14:textId="06741BB4" w:rsidR="00033B2F" w:rsidRDefault="00033B2F"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此次計畫主要分為四個地方</w:t>
      </w:r>
      <w:r w:rsidR="001044C1">
        <w:rPr>
          <w:rFonts w:ascii="標楷體" w:eastAsia="標楷體" w:hAnsi="標楷體" w:cs="新細明體" w:hint="eastAsia"/>
          <w:kern w:val="0"/>
          <w:sz w:val="28"/>
        </w:rPr>
        <w:t>：</w:t>
      </w:r>
    </w:p>
    <w:p w14:paraId="5EDC54A6" w14:textId="2F578575" w:rsidR="00033B2F" w:rsidRDefault="001044C1"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 xml:space="preserve">  </w:t>
      </w:r>
      <w:r w:rsidR="00033B2F">
        <w:rPr>
          <w:rFonts w:ascii="標楷體" w:eastAsia="標楷體" w:hAnsi="標楷體" w:cs="新細明體" w:hint="eastAsia"/>
          <w:kern w:val="0"/>
          <w:sz w:val="28"/>
        </w:rPr>
        <w:t>越南全興</w:t>
      </w:r>
      <w:r w:rsidR="00033B2F">
        <w:rPr>
          <w:rFonts w:ascii="標楷體" w:eastAsia="標楷體" w:hAnsi="標楷體" w:cs="新細明體"/>
          <w:kern w:val="0"/>
          <w:sz w:val="28"/>
        </w:rPr>
        <w:t>-</w:t>
      </w:r>
      <w:r w:rsidR="00033B2F">
        <w:rPr>
          <w:rFonts w:ascii="標楷體" w:eastAsia="標楷體" w:hAnsi="標楷體" w:cs="新細明體" w:hint="eastAsia"/>
          <w:kern w:val="0"/>
          <w:sz w:val="28"/>
        </w:rPr>
        <w:t>飼料廠</w:t>
      </w:r>
    </w:p>
    <w:p w14:paraId="45A84257" w14:textId="502BE5C3" w:rsidR="00033B2F" w:rsidRDefault="0049494B"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我們團隊都是剛從水產養殖學系畢業的學生，將來都會繼續唸研究所，</w:t>
      </w:r>
      <w:r w:rsidR="004D3529">
        <w:rPr>
          <w:rFonts w:ascii="標楷體" w:eastAsia="標楷體" w:hAnsi="標楷體" w:cs="新細明體" w:hint="eastAsia"/>
          <w:kern w:val="0"/>
          <w:sz w:val="28"/>
        </w:rPr>
        <w:t>為結合彼此未來研究，</w:t>
      </w:r>
      <w:r>
        <w:rPr>
          <w:rFonts w:ascii="標楷體" w:eastAsia="標楷體" w:hAnsi="標楷體" w:cs="新細明體" w:hint="eastAsia"/>
          <w:kern w:val="0"/>
          <w:sz w:val="28"/>
        </w:rPr>
        <w:t>此次計畫內容</w:t>
      </w:r>
      <w:r w:rsidR="004D3529">
        <w:rPr>
          <w:rFonts w:ascii="標楷體" w:eastAsia="標楷體" w:hAnsi="標楷體" w:cs="新細明體" w:hint="eastAsia"/>
          <w:kern w:val="0"/>
          <w:sz w:val="28"/>
        </w:rPr>
        <w:t>著重在深入訪視越南全興，了解大型飼料製</w:t>
      </w:r>
      <w:r w:rsidR="00033B2F">
        <w:rPr>
          <w:rFonts w:ascii="標楷體" w:eastAsia="標楷體" w:hAnsi="標楷體" w:cs="新細明體" w:hint="eastAsia"/>
          <w:kern w:val="0"/>
          <w:sz w:val="28"/>
        </w:rPr>
        <w:t>造公司的整體運作，以及熟稔</w:t>
      </w:r>
      <w:r w:rsidR="001B3FBE">
        <w:rPr>
          <w:rFonts w:ascii="標楷體" w:eastAsia="標楷體" w:hAnsi="標楷體" w:cs="新細明體" w:hint="eastAsia"/>
          <w:kern w:val="0"/>
          <w:sz w:val="28"/>
        </w:rPr>
        <w:t>大型</w:t>
      </w:r>
      <w:r w:rsidR="00033B2F">
        <w:rPr>
          <w:rFonts w:ascii="標楷體" w:eastAsia="標楷體" w:hAnsi="標楷體" w:cs="新細明體" w:hint="eastAsia"/>
          <w:kern w:val="0"/>
          <w:sz w:val="28"/>
        </w:rPr>
        <w:t>飼料</w:t>
      </w:r>
      <w:r w:rsidR="001B3FBE">
        <w:rPr>
          <w:rFonts w:ascii="標楷體" w:eastAsia="標楷體" w:hAnsi="標楷體" w:cs="新細明體" w:hint="eastAsia"/>
          <w:kern w:val="0"/>
          <w:sz w:val="28"/>
        </w:rPr>
        <w:t>廠的</w:t>
      </w:r>
      <w:r w:rsidR="00033B2F">
        <w:rPr>
          <w:rFonts w:ascii="標楷體" w:eastAsia="標楷體" w:hAnsi="標楷體" w:cs="新細明體" w:hint="eastAsia"/>
          <w:kern w:val="0"/>
          <w:sz w:val="28"/>
        </w:rPr>
        <w:t>製造過程。</w:t>
      </w:r>
    </w:p>
    <w:p w14:paraId="6305DBDF" w14:textId="4BA7B4C4" w:rsidR="00033B2F" w:rsidRDefault="001044C1"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 xml:space="preserve">  </w:t>
      </w:r>
      <w:r w:rsidR="00033B2F">
        <w:rPr>
          <w:rFonts w:ascii="標楷體" w:eastAsia="標楷體" w:hAnsi="標楷體" w:cs="新細明體" w:hint="eastAsia"/>
          <w:kern w:val="0"/>
          <w:sz w:val="28"/>
        </w:rPr>
        <w:t>越南全興</w:t>
      </w:r>
      <w:r w:rsidR="00033B2F">
        <w:rPr>
          <w:rFonts w:ascii="標楷體" w:eastAsia="標楷體" w:hAnsi="標楷體" w:cs="新細明體"/>
          <w:kern w:val="0"/>
          <w:sz w:val="28"/>
        </w:rPr>
        <w:t>-</w:t>
      </w:r>
      <w:r w:rsidR="00033B2F">
        <w:rPr>
          <w:rFonts w:ascii="標楷體" w:eastAsia="標楷體" w:hAnsi="標楷體" w:cs="新細明體" w:hint="eastAsia"/>
          <w:kern w:val="0"/>
          <w:sz w:val="28"/>
        </w:rPr>
        <w:t>育苗場</w:t>
      </w:r>
    </w:p>
    <w:p w14:paraId="72D0D2CD" w14:textId="1F7AE0B2" w:rsidR="0049494B" w:rsidRDefault="001B3FBE"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不僅僅是在飼料的製造，越南全興</w:t>
      </w:r>
      <w:r w:rsidR="00EA7BD2">
        <w:rPr>
          <w:rFonts w:ascii="標楷體" w:eastAsia="標楷體" w:hAnsi="標楷體" w:cs="新細明體" w:hint="eastAsia"/>
          <w:kern w:val="0"/>
          <w:sz w:val="28"/>
        </w:rPr>
        <w:t>也</w:t>
      </w:r>
      <w:r w:rsidR="000103D2">
        <w:rPr>
          <w:rFonts w:ascii="標楷體" w:eastAsia="標楷體" w:hAnsi="標楷體" w:cs="新細明體" w:hint="eastAsia"/>
          <w:kern w:val="0"/>
          <w:sz w:val="28"/>
        </w:rPr>
        <w:t>有</w:t>
      </w:r>
      <w:r>
        <w:rPr>
          <w:rFonts w:ascii="標楷體" w:eastAsia="標楷體" w:hAnsi="標楷體" w:cs="新細明體" w:hint="eastAsia"/>
          <w:kern w:val="0"/>
          <w:sz w:val="28"/>
        </w:rPr>
        <w:t>協助我們安</w:t>
      </w:r>
      <w:r w:rsidR="000103D2">
        <w:rPr>
          <w:rFonts w:ascii="標楷體" w:eastAsia="標楷體" w:hAnsi="標楷體" w:cs="新細明體" w:hint="eastAsia"/>
          <w:kern w:val="0"/>
          <w:sz w:val="28"/>
        </w:rPr>
        <w:t>排</w:t>
      </w:r>
      <w:r w:rsidR="00EA7BD2">
        <w:rPr>
          <w:rFonts w:ascii="標楷體" w:eastAsia="標楷體" w:hAnsi="標楷體" w:cs="新細明體" w:hint="eastAsia"/>
          <w:kern w:val="0"/>
          <w:sz w:val="28"/>
        </w:rPr>
        <w:t>去參訪</w:t>
      </w:r>
      <w:r>
        <w:rPr>
          <w:rFonts w:ascii="標楷體" w:eastAsia="標楷體" w:hAnsi="標楷體" w:cs="新細明體" w:hint="eastAsia"/>
          <w:kern w:val="0"/>
          <w:sz w:val="28"/>
        </w:rPr>
        <w:t>他們</w:t>
      </w:r>
      <w:r>
        <w:rPr>
          <w:rFonts w:ascii="標楷體" w:eastAsia="標楷體" w:hAnsi="標楷體" w:cs="新細明體" w:hint="eastAsia"/>
          <w:kern w:val="0"/>
          <w:sz w:val="28"/>
        </w:rPr>
        <w:lastRenderedPageBreak/>
        <w:t>的</w:t>
      </w:r>
      <w:r w:rsidR="004D3529">
        <w:rPr>
          <w:rFonts w:ascii="標楷體" w:eastAsia="標楷體" w:hAnsi="標楷體" w:cs="新細明體" w:hint="eastAsia"/>
          <w:kern w:val="0"/>
          <w:sz w:val="28"/>
        </w:rPr>
        <w:t>育苗廠</w:t>
      </w:r>
      <w:r>
        <w:rPr>
          <w:rFonts w:ascii="標楷體" w:eastAsia="標楷體" w:hAnsi="標楷體" w:cs="新細明體" w:hint="eastAsia"/>
          <w:kern w:val="0"/>
          <w:sz w:val="28"/>
        </w:rPr>
        <w:t>，學習白蝦孵化繁殖相關知識</w:t>
      </w:r>
      <w:r w:rsidR="00044A9E">
        <w:rPr>
          <w:rFonts w:ascii="標楷體" w:eastAsia="標楷體" w:hAnsi="標楷體" w:cs="新細明體" w:hint="eastAsia"/>
          <w:kern w:val="0"/>
          <w:sz w:val="28"/>
        </w:rPr>
        <w:t>。</w:t>
      </w:r>
    </w:p>
    <w:p w14:paraId="5033E5AD" w14:textId="7BCEA62E" w:rsidR="000103D2" w:rsidRDefault="001044C1"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 xml:space="preserve">  </w:t>
      </w:r>
      <w:r w:rsidR="000103D2">
        <w:rPr>
          <w:rFonts w:ascii="標楷體" w:eastAsia="標楷體" w:hAnsi="標楷體" w:cs="新細明體" w:hint="eastAsia"/>
          <w:kern w:val="0"/>
          <w:sz w:val="28"/>
        </w:rPr>
        <w:t>芽莊大學</w:t>
      </w:r>
      <w:r w:rsidR="000103D2">
        <w:rPr>
          <w:rFonts w:ascii="標楷體" w:eastAsia="標楷體" w:hAnsi="標楷體" w:cs="新細明體"/>
          <w:kern w:val="0"/>
          <w:sz w:val="28"/>
        </w:rPr>
        <w:t>-</w:t>
      </w:r>
    </w:p>
    <w:p w14:paraId="71FF0A91" w14:textId="77777777" w:rsidR="000103D2" w:rsidRDefault="000103D2"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因停留時間較短暫，主要是希望能與芽莊大學養殖部門的同學老師們做個交流。</w:t>
      </w:r>
    </w:p>
    <w:p w14:paraId="60454C05" w14:textId="41CA30E4" w:rsidR="000103D2" w:rsidRDefault="001044C1"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 xml:space="preserve">  </w:t>
      </w:r>
      <w:r w:rsidR="000103D2">
        <w:rPr>
          <w:rFonts w:ascii="標楷體" w:eastAsia="標楷體" w:hAnsi="標楷體" w:cs="新細明體" w:hint="eastAsia"/>
          <w:kern w:val="0"/>
          <w:sz w:val="28"/>
        </w:rPr>
        <w:t>河內、下龍灣</w:t>
      </w:r>
      <w:r w:rsidR="000103D2">
        <w:rPr>
          <w:rFonts w:ascii="標楷體" w:eastAsia="標楷體" w:hAnsi="標楷體" w:cs="新細明體"/>
          <w:kern w:val="0"/>
          <w:sz w:val="28"/>
        </w:rPr>
        <w:t>-</w:t>
      </w:r>
    </w:p>
    <w:p w14:paraId="5D8232A8" w14:textId="77777777" w:rsidR="000103D2" w:rsidRPr="00017AF0" w:rsidRDefault="000103D2"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河內為越南之首都，相較於胡志明新興城市有著古色古香的氣息，</w:t>
      </w:r>
      <w:r w:rsidR="00CE4269">
        <w:rPr>
          <w:rFonts w:ascii="標楷體" w:eastAsia="標楷體" w:hAnsi="標楷體" w:cs="新細明體" w:hint="eastAsia"/>
          <w:kern w:val="0"/>
          <w:sz w:val="28"/>
        </w:rPr>
        <w:t>吸引我們的是</w:t>
      </w:r>
      <w:r w:rsidR="000E1A8D">
        <w:rPr>
          <w:rFonts w:ascii="標楷體" w:eastAsia="標楷體" w:hAnsi="標楷體" w:cs="新細明體" w:hint="eastAsia"/>
          <w:kern w:val="0"/>
          <w:sz w:val="28"/>
        </w:rPr>
        <w:t>那充斥著歷史遺跡的地方，希望透過此趟城市參訪讓我們更深入了解這個</w:t>
      </w:r>
      <w:r w:rsidR="00CE4269">
        <w:rPr>
          <w:rFonts w:ascii="標楷體" w:eastAsia="標楷體" w:hAnsi="標楷體" w:cs="新細明體" w:hint="eastAsia"/>
          <w:kern w:val="0"/>
          <w:sz w:val="28"/>
        </w:rPr>
        <w:t>國家發展歷史以及未來展望</w:t>
      </w:r>
      <w:r w:rsidR="000E1A8D">
        <w:rPr>
          <w:rFonts w:ascii="標楷體" w:eastAsia="標楷體" w:hAnsi="標楷體" w:cs="新細明體" w:hint="eastAsia"/>
          <w:kern w:val="0"/>
          <w:sz w:val="28"/>
        </w:rPr>
        <w:t>。下龍灣距離河內約四小時車程，此地以海上千座小島聞名，不僅僅是優美的景色，那裡還有從事珍珠養殖，期望在那可以學到關於珍珠養殖的知識。</w:t>
      </w:r>
    </w:p>
    <w:p w14:paraId="66DE44E0" w14:textId="77777777" w:rsidR="00350428" w:rsidRDefault="00350428" w:rsidP="00350428">
      <w:pPr>
        <w:spacing w:line="480" w:lineRule="exact"/>
        <w:ind w:leftChars="177" w:left="425"/>
        <w:rPr>
          <w:rFonts w:ascii="標楷體" w:eastAsia="標楷體" w:hAnsi="標楷體" w:cs="新細明體"/>
          <w:kern w:val="0"/>
          <w:sz w:val="28"/>
        </w:rPr>
      </w:pPr>
      <w:r w:rsidRPr="00017AF0">
        <w:rPr>
          <w:rFonts w:ascii="標楷體" w:eastAsia="標楷體" w:hAnsi="標楷體" w:cs="新細明體" w:hint="eastAsia"/>
          <w:kern w:val="0"/>
          <w:sz w:val="28"/>
        </w:rPr>
        <w:t>(三)</w:t>
      </w:r>
      <w:r w:rsidR="000E1A8D">
        <w:rPr>
          <w:rFonts w:ascii="標楷體" w:eastAsia="標楷體" w:hAnsi="標楷體" w:cs="新細明體" w:hint="eastAsia"/>
          <w:kern w:val="0"/>
          <w:sz w:val="28"/>
        </w:rPr>
        <w:t>參與本計畫之心得及花絮</w:t>
      </w:r>
    </w:p>
    <w:p w14:paraId="78052A27" w14:textId="0A351F1B" w:rsidR="00EE19B0" w:rsidRDefault="001044C1"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 xml:space="preserve">  </w:t>
      </w:r>
      <w:r w:rsidR="00EE19B0">
        <w:rPr>
          <w:rFonts w:ascii="標楷體" w:eastAsia="標楷體" w:hAnsi="標楷體" w:cs="新細明體" w:hint="eastAsia"/>
          <w:kern w:val="0"/>
          <w:sz w:val="28"/>
        </w:rPr>
        <w:t>籌備計畫</w:t>
      </w:r>
      <w:r w:rsidR="000C04C9">
        <w:rPr>
          <w:rFonts w:ascii="標楷體" w:eastAsia="標楷體" w:hAnsi="標楷體" w:cs="新細明體" w:hint="eastAsia"/>
          <w:kern w:val="0"/>
          <w:sz w:val="28"/>
        </w:rPr>
        <w:t>：</w:t>
      </w:r>
    </w:p>
    <w:p w14:paraId="6B7101F5" w14:textId="01E72728" w:rsidR="000C04C9" w:rsidRDefault="00EE19B0" w:rsidP="000C04C9">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偶然在國際事務處網站看見國際體驗學習計畫就與同學討論後決定參與，在過程</w:t>
      </w:r>
      <w:r w:rsidR="00E80E54">
        <w:rPr>
          <w:rFonts w:ascii="標楷體" w:eastAsia="標楷體" w:hAnsi="標楷體" w:cs="新細明體" w:hint="eastAsia"/>
          <w:kern w:val="0"/>
          <w:sz w:val="28"/>
        </w:rPr>
        <w:t>中，我們學習合作攥寫計畫</w:t>
      </w:r>
      <w:r w:rsidR="00EA31B3">
        <w:rPr>
          <w:rFonts w:ascii="標楷體" w:eastAsia="標楷體" w:hAnsi="標楷體" w:cs="新細明體" w:hint="eastAsia"/>
          <w:kern w:val="0"/>
          <w:sz w:val="28"/>
        </w:rPr>
        <w:t>及整理報告給公司好讓學校可以幫助我們與公司詢問可否讓我們去參訪，</w:t>
      </w:r>
      <w:r w:rsidR="00E80E54">
        <w:rPr>
          <w:rFonts w:ascii="標楷體" w:eastAsia="標楷體" w:hAnsi="標楷體" w:cs="新細明體" w:hint="eastAsia"/>
          <w:kern w:val="0"/>
          <w:sz w:val="28"/>
        </w:rPr>
        <w:t>其中印象最深刻的就是</w:t>
      </w:r>
      <w:r w:rsidR="007A283A">
        <w:rPr>
          <w:rFonts w:ascii="標楷體" w:eastAsia="標楷體" w:hAnsi="標楷體" w:cs="新細明體" w:hint="eastAsia"/>
          <w:kern w:val="0"/>
          <w:sz w:val="28"/>
        </w:rPr>
        <w:t>在攥寫報告時必須強迫自己思考公</w:t>
      </w:r>
      <w:r w:rsidR="006924AB">
        <w:rPr>
          <w:rFonts w:ascii="標楷體" w:eastAsia="標楷體" w:hAnsi="標楷體" w:cs="新細明體" w:hint="eastAsia"/>
          <w:kern w:val="0"/>
          <w:sz w:val="28"/>
        </w:rPr>
        <w:t>司的發展對</w:t>
      </w:r>
      <w:r w:rsidR="0024067E">
        <w:rPr>
          <w:rFonts w:ascii="標楷體" w:eastAsia="標楷體" w:hAnsi="標楷體" w:cs="新細明體" w:hint="eastAsia"/>
          <w:kern w:val="0"/>
          <w:sz w:val="28"/>
        </w:rPr>
        <w:t>以及自己未來研究會</w:t>
      </w:r>
      <w:r w:rsidR="001044C1">
        <w:rPr>
          <w:rFonts w:ascii="標楷體" w:eastAsia="標楷體" w:hAnsi="標楷體" w:cs="新細明體" w:hint="eastAsia"/>
          <w:kern w:val="0"/>
          <w:sz w:val="28"/>
        </w:rPr>
        <w:t>有何幫助還有我們可以為公司帶來什麼助益。</w:t>
      </w:r>
    </w:p>
    <w:p w14:paraId="2533E12A" w14:textId="4AF9C6DA" w:rsidR="001044C1" w:rsidRDefault="001044C1"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 xml:space="preserve">  計畫進行</w:t>
      </w:r>
      <w:r w:rsidR="000C04C9">
        <w:rPr>
          <w:rFonts w:ascii="標楷體" w:eastAsia="標楷體" w:hAnsi="標楷體" w:cs="新細明體" w:hint="eastAsia"/>
          <w:kern w:val="0"/>
          <w:sz w:val="28"/>
        </w:rPr>
        <w:t>：</w:t>
      </w:r>
    </w:p>
    <w:p w14:paraId="60B7FD0C" w14:textId="7C2A02A7" w:rsidR="001044C1" w:rsidRDefault="00EA31B3"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在執行計畫</w:t>
      </w:r>
      <w:r w:rsidR="000C04C9">
        <w:rPr>
          <w:rFonts w:ascii="標楷體" w:eastAsia="標楷體" w:hAnsi="標楷體" w:cs="新細明體" w:hint="eastAsia"/>
          <w:kern w:val="0"/>
          <w:sz w:val="28"/>
        </w:rPr>
        <w:t>過程中大部份皆順利按照計畫進行。</w:t>
      </w:r>
    </w:p>
    <w:p w14:paraId="72B4CE48" w14:textId="6B4E7D26" w:rsidR="000C04C9" w:rsidRDefault="000C04C9"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越南全興</w:t>
      </w:r>
      <w:r>
        <w:rPr>
          <w:rFonts w:ascii="標楷體" w:eastAsia="標楷體" w:hAnsi="標楷體" w:cs="新細明體"/>
          <w:kern w:val="0"/>
          <w:sz w:val="28"/>
        </w:rPr>
        <w:t>-</w:t>
      </w:r>
    </w:p>
    <w:p w14:paraId="3D24007C" w14:textId="373EA4B6" w:rsidR="000C04C9" w:rsidRDefault="000C04C9"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在越南全興共待了</w:t>
      </w:r>
      <w:r>
        <w:rPr>
          <w:rFonts w:ascii="標楷體" w:eastAsia="標楷體" w:hAnsi="標楷體" w:cs="新細明體"/>
          <w:kern w:val="0"/>
          <w:sz w:val="28"/>
        </w:rPr>
        <w:t>12</w:t>
      </w:r>
      <w:r>
        <w:rPr>
          <w:rFonts w:ascii="標楷體" w:eastAsia="標楷體" w:hAnsi="標楷體" w:cs="新細明體" w:hint="eastAsia"/>
          <w:kern w:val="0"/>
          <w:sz w:val="28"/>
        </w:rPr>
        <w:t>天，其中收穫最大的部分是在飼料廠學習</w:t>
      </w:r>
      <w:r w:rsidR="007D18A1">
        <w:rPr>
          <w:rFonts w:ascii="標楷體" w:eastAsia="標楷體" w:hAnsi="標楷體" w:cs="新細明體" w:hint="eastAsia"/>
          <w:kern w:val="0"/>
          <w:sz w:val="28"/>
        </w:rPr>
        <w:t>的時期</w:t>
      </w:r>
      <w:r>
        <w:rPr>
          <w:rFonts w:ascii="標楷體" w:eastAsia="標楷體" w:hAnsi="標楷體" w:cs="新細明體" w:hint="eastAsia"/>
          <w:kern w:val="0"/>
          <w:sz w:val="28"/>
        </w:rPr>
        <w:t>，</w:t>
      </w:r>
      <w:r w:rsidR="007D18A1">
        <w:rPr>
          <w:rFonts w:ascii="標楷體" w:eastAsia="標楷體" w:hAnsi="標楷體" w:cs="新細明體" w:hint="eastAsia"/>
          <w:kern w:val="0"/>
          <w:sz w:val="28"/>
        </w:rPr>
        <w:t>因為我在將來研究所是轉而就讀食品安全與風險管理研究所，而追溯系統在建立食品安全系統上是很重要的一個環節，以台灣食品產業現況來說很難建立起完整的追溯系統，但越南全興飼料卻做到了，他們的追溯系統建立不僅僅追溯到原料來源還包含原料的原料來源以及取得過程資訊，再來到哪個消費者手上的資訊也都會做記錄，甚至追溯到使用興飼料的養殖戶所養大的蝦一併都有紀錄，所以那尾蝦所擁有的追溯資訊就會相當完整，這</w:t>
      </w:r>
      <w:r w:rsidR="007D18A1">
        <w:rPr>
          <w:rFonts w:ascii="標楷體" w:eastAsia="標楷體" w:hAnsi="標楷體" w:cs="新細明體" w:hint="eastAsia"/>
          <w:kern w:val="0"/>
          <w:sz w:val="28"/>
        </w:rPr>
        <w:lastRenderedPageBreak/>
        <w:t>是我將來期待可以運用我所學落實在台灣每一食品上，很開心這次參訪可以學到完整追溯系統的建立，期許能將這個成功案例帶回台灣幫助台灣食品建立類似之完整</w:t>
      </w:r>
      <w:r w:rsidR="0014699B">
        <w:rPr>
          <w:rFonts w:ascii="標楷體" w:eastAsia="標楷體" w:hAnsi="標楷體" w:cs="新細明體" w:hint="eastAsia"/>
          <w:kern w:val="0"/>
          <w:sz w:val="28"/>
        </w:rPr>
        <w:t>追溯系統。</w:t>
      </w:r>
    </w:p>
    <w:p w14:paraId="4F0489DF" w14:textId="6A117F1F" w:rsidR="000C04C9" w:rsidRDefault="0014699B" w:rsidP="00350428">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芽莊</w:t>
      </w:r>
      <w:r>
        <w:rPr>
          <w:rFonts w:ascii="標楷體" w:eastAsia="標楷體" w:hAnsi="標楷體" w:cs="新細明體"/>
          <w:kern w:val="0"/>
          <w:sz w:val="28"/>
        </w:rPr>
        <w:t>-</w:t>
      </w:r>
    </w:p>
    <w:p w14:paraId="67492475" w14:textId="3743C8FA" w:rsidR="00CB51CC" w:rsidRDefault="00CB51CC" w:rsidP="00CB51CC">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芽莊研究院以標本聞名，裡頭有著驚人的海底生物標本數量，除了標本，也畜養了一些水生生物，物種算是滿豐富，甚至還有蘇眉與海龜，但有些生物不是被照顧得很好有些難過。</w:t>
      </w:r>
    </w:p>
    <w:p w14:paraId="599FA087" w14:textId="71969E3D" w:rsidR="0024067E" w:rsidRDefault="00973761" w:rsidP="00CB51CC">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因為在芽莊的行程安排上遇到假日，所以到芽莊大學的時間被減為一天，與我們接洽的教授人很好，親自來帶我們去他們的孵化場參觀，</w:t>
      </w:r>
      <w:r w:rsidR="00CB51CC">
        <w:rPr>
          <w:rFonts w:ascii="標楷體" w:eastAsia="標楷體" w:hAnsi="標楷體" w:cs="新細明體" w:hint="eastAsia"/>
          <w:kern w:val="0"/>
          <w:sz w:val="28"/>
        </w:rPr>
        <w:t>介紹了他現在的研究，也看了滿特別的物種的孵化，結束後</w:t>
      </w:r>
      <w:r>
        <w:rPr>
          <w:rFonts w:ascii="標楷體" w:eastAsia="標楷體" w:hAnsi="標楷體" w:cs="新細明體" w:hint="eastAsia"/>
          <w:kern w:val="0"/>
          <w:sz w:val="28"/>
        </w:rPr>
        <w:t>還介紹了一位他們學校會說中文的同學帶我們參觀校園，到處晃晃，晚上</w:t>
      </w:r>
      <w:r w:rsidR="00CB51CC">
        <w:rPr>
          <w:rFonts w:ascii="標楷體" w:eastAsia="標楷體" w:hAnsi="標楷體" w:cs="新細明體" w:hint="eastAsia"/>
          <w:kern w:val="0"/>
          <w:sz w:val="28"/>
        </w:rPr>
        <w:t>同學</w:t>
      </w:r>
      <w:r>
        <w:rPr>
          <w:rFonts w:ascii="標楷體" w:eastAsia="標楷體" w:hAnsi="標楷體" w:cs="新細明體" w:hint="eastAsia"/>
          <w:kern w:val="0"/>
          <w:sz w:val="28"/>
        </w:rPr>
        <w:t>還邀請我們到</w:t>
      </w:r>
      <w:r w:rsidR="00CB51CC">
        <w:rPr>
          <w:rFonts w:ascii="標楷體" w:eastAsia="標楷體" w:hAnsi="標楷體" w:cs="新細明體" w:hint="eastAsia"/>
          <w:kern w:val="0"/>
          <w:sz w:val="28"/>
        </w:rPr>
        <w:t>她打工的地方坐坐，是</w:t>
      </w:r>
      <w:r>
        <w:rPr>
          <w:rFonts w:ascii="標楷體" w:eastAsia="標楷體" w:hAnsi="標楷體" w:cs="新細明體" w:hint="eastAsia"/>
          <w:kern w:val="0"/>
          <w:sz w:val="28"/>
        </w:rPr>
        <w:t>當地</w:t>
      </w:r>
      <w:r w:rsidR="00CB51CC">
        <w:rPr>
          <w:rFonts w:ascii="標楷體" w:eastAsia="標楷體" w:hAnsi="標楷體" w:cs="新細明體" w:hint="eastAsia"/>
          <w:kern w:val="0"/>
          <w:sz w:val="28"/>
        </w:rPr>
        <w:t>有名</w:t>
      </w:r>
      <w:r>
        <w:rPr>
          <w:rFonts w:ascii="標楷體" w:eastAsia="標楷體" w:hAnsi="標楷體" w:cs="新細明體" w:hint="eastAsia"/>
          <w:kern w:val="0"/>
          <w:sz w:val="28"/>
        </w:rPr>
        <w:t>的</w:t>
      </w:r>
      <w:r w:rsidR="00CB51CC">
        <w:rPr>
          <w:rFonts w:ascii="標楷體" w:eastAsia="標楷體" w:hAnsi="標楷體" w:cs="新細明體" w:hint="eastAsia"/>
          <w:kern w:val="0"/>
          <w:sz w:val="28"/>
        </w:rPr>
        <w:t>地標之一</w:t>
      </w:r>
      <w:r w:rsidR="00CB51CC">
        <w:rPr>
          <w:rFonts w:ascii="標楷體" w:eastAsia="標楷體" w:hAnsi="標楷體" w:cs="新細明體"/>
          <w:kern w:val="0"/>
          <w:sz w:val="28"/>
        </w:rPr>
        <w:t xml:space="preserve">Sky Light </w:t>
      </w:r>
      <w:r w:rsidR="00CB51CC">
        <w:rPr>
          <w:rFonts w:ascii="標楷體" w:eastAsia="標楷體" w:hAnsi="標楷體" w:cs="新細明體" w:hint="eastAsia"/>
          <w:kern w:val="0"/>
          <w:sz w:val="28"/>
        </w:rPr>
        <w:t>。</w:t>
      </w:r>
    </w:p>
    <w:p w14:paraId="1F2E7750" w14:textId="6458D2D1" w:rsidR="005E03EC" w:rsidRDefault="005E03EC" w:rsidP="00CB51CC">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對牙庄這座城市的印象挺深刻的，因為中國人很愛到此地旅遊，所以在這說中文比英文還通，彷彿來到中國遊玩！很特別。</w:t>
      </w:r>
    </w:p>
    <w:p w14:paraId="3A41874B" w14:textId="1A47476A" w:rsidR="00CB51CC" w:rsidRDefault="00CB51CC" w:rsidP="00CB51CC">
      <w:pPr>
        <w:spacing w:line="480" w:lineRule="exact"/>
        <w:ind w:leftChars="177" w:left="425"/>
        <w:rPr>
          <w:rFonts w:ascii="標楷體" w:eastAsia="標楷體" w:hAnsi="標楷體" w:cs="新細明體"/>
          <w:kern w:val="0"/>
          <w:sz w:val="28"/>
        </w:rPr>
      </w:pPr>
      <w:r>
        <w:rPr>
          <w:rFonts w:ascii="標楷體" w:eastAsia="標楷體" w:hAnsi="標楷體" w:cs="新細明體" w:hint="eastAsia"/>
          <w:kern w:val="0"/>
          <w:sz w:val="28"/>
        </w:rPr>
        <w:t>河內＆下龍灣</w:t>
      </w:r>
      <w:r>
        <w:rPr>
          <w:rFonts w:ascii="標楷體" w:eastAsia="標楷體" w:hAnsi="標楷體" w:cs="新細明體"/>
          <w:kern w:val="0"/>
          <w:sz w:val="28"/>
        </w:rPr>
        <w:t>-</w:t>
      </w:r>
    </w:p>
    <w:p w14:paraId="3E81F2AA" w14:textId="7813989E" w:rsidR="00CB51CC" w:rsidRDefault="00CB51CC" w:rsidP="00CB51CC">
      <w:pPr>
        <w:spacing w:line="480" w:lineRule="exact"/>
        <w:ind w:leftChars="177" w:left="425"/>
        <w:jc w:val="both"/>
        <w:rPr>
          <w:rFonts w:ascii="標楷體" w:eastAsia="標楷體" w:hAnsi="標楷體" w:cs="新細明體"/>
          <w:kern w:val="0"/>
          <w:sz w:val="28"/>
        </w:rPr>
      </w:pPr>
      <w:r>
        <w:rPr>
          <w:rFonts w:ascii="標楷體" w:eastAsia="標楷體" w:hAnsi="標楷體" w:cs="新細明體" w:hint="eastAsia"/>
          <w:kern w:val="0"/>
          <w:sz w:val="28"/>
        </w:rPr>
        <w:t>第一天抵達河內就遇到下雨，公車是藍色又滿街跑，整個街景讓我們感覺像回到基隆，</w:t>
      </w:r>
      <w:r w:rsidR="00F62C98">
        <w:rPr>
          <w:rFonts w:ascii="標楷體" w:eastAsia="標楷體" w:hAnsi="標楷體" w:cs="新細明體" w:hint="eastAsia"/>
          <w:kern w:val="0"/>
          <w:sz w:val="28"/>
        </w:rPr>
        <w:t>但一些古色古香的建築又別有</w:t>
      </w:r>
      <w:r w:rsidR="005E03EC">
        <w:rPr>
          <w:rFonts w:ascii="標楷體" w:eastAsia="標楷體" w:hAnsi="標楷體" w:cs="新細明體" w:hint="eastAsia"/>
          <w:kern w:val="0"/>
          <w:sz w:val="28"/>
        </w:rPr>
        <w:t>一番風味，第二天一早，我們</w:t>
      </w:r>
      <w:r w:rsidR="00F62C98">
        <w:rPr>
          <w:rFonts w:ascii="標楷體" w:eastAsia="標楷體" w:hAnsi="標楷體" w:cs="新細明體" w:hint="eastAsia"/>
          <w:kern w:val="0"/>
          <w:sz w:val="28"/>
        </w:rPr>
        <w:t>出發至舉世聞名的下龍灣，據說那裡很像中國的桂林所以國國遊客不愛去，與我們同行的人全是來自歐美國家，這考驗了我們英文聽語說的能力，還好大致上都還能溝通，也見識到了不同國家的口音，很特別的體驗，其中印象較深刻是來自義大利的阿姨，我們解釋我們是來自台灣，她們懂，但</w:t>
      </w:r>
      <w:r w:rsidR="003E41B0">
        <w:rPr>
          <w:rFonts w:ascii="標楷體" w:eastAsia="標楷體" w:hAnsi="標楷體" w:cs="新細明體" w:hint="eastAsia"/>
          <w:kern w:val="0"/>
          <w:sz w:val="28"/>
        </w:rPr>
        <w:t>由於</w:t>
      </w:r>
      <w:r w:rsidR="00F62C98">
        <w:rPr>
          <w:rFonts w:ascii="標楷體" w:eastAsia="標楷體" w:hAnsi="標楷體" w:cs="新細明體" w:hint="eastAsia"/>
          <w:kern w:val="0"/>
          <w:sz w:val="28"/>
        </w:rPr>
        <w:t>口音太重</w:t>
      </w:r>
      <w:r w:rsidR="003E41B0">
        <w:rPr>
          <w:rFonts w:ascii="標楷體" w:eastAsia="標楷體" w:hAnsi="標楷體" w:cs="新細明體" w:hint="eastAsia"/>
          <w:kern w:val="0"/>
          <w:sz w:val="28"/>
        </w:rPr>
        <w:t>，幫我們介紹給其他國家的人他們就聽成泰國，好在我們有先跟來自英國的小情侶說過，他們立馬幫我們解釋，很有趣的交流。</w:t>
      </w:r>
    </w:p>
    <w:p w14:paraId="52DC096F" w14:textId="5E62D11F" w:rsidR="003E41B0" w:rsidRDefault="003E41B0" w:rsidP="003E41B0">
      <w:pPr>
        <w:spacing w:line="480" w:lineRule="exact"/>
        <w:ind w:leftChars="177" w:left="425"/>
        <w:jc w:val="both"/>
        <w:rPr>
          <w:rFonts w:ascii="標楷體" w:eastAsia="標楷體" w:hAnsi="標楷體" w:cs="新細明體"/>
          <w:kern w:val="0"/>
          <w:sz w:val="28"/>
        </w:rPr>
      </w:pPr>
      <w:r>
        <w:rPr>
          <w:rFonts w:ascii="標楷體" w:eastAsia="標楷體" w:hAnsi="標楷體" w:cs="新細明體" w:hint="eastAsia"/>
          <w:kern w:val="0"/>
          <w:sz w:val="28"/>
        </w:rPr>
        <w:t>在下龍灣特別的是還有從事珍珠養殖，第一次看到這種養殖方式真的很特別！</w:t>
      </w:r>
    </w:p>
    <w:p w14:paraId="79E9D8BA" w14:textId="6650A0C7" w:rsidR="003E41B0" w:rsidRPr="00017AF0" w:rsidRDefault="003E41B0" w:rsidP="003E41B0">
      <w:pPr>
        <w:spacing w:line="480" w:lineRule="exact"/>
        <w:ind w:leftChars="177" w:left="425"/>
        <w:jc w:val="both"/>
        <w:rPr>
          <w:rFonts w:ascii="標楷體" w:eastAsia="標楷體" w:hAnsi="標楷體" w:cs="新細明體"/>
          <w:kern w:val="0"/>
          <w:sz w:val="28"/>
        </w:rPr>
      </w:pPr>
      <w:r>
        <w:rPr>
          <w:rFonts w:ascii="標楷體" w:eastAsia="標楷體" w:hAnsi="標楷體" w:cs="新細明體" w:hint="eastAsia"/>
          <w:kern w:val="0"/>
          <w:sz w:val="28"/>
        </w:rPr>
        <w:t>河內不只以古老建築聞名，更是充斥著各式各樣的美食，尤其河</w:t>
      </w:r>
      <w:r>
        <w:rPr>
          <w:rFonts w:ascii="標楷體" w:eastAsia="標楷體" w:hAnsi="標楷體" w:cs="新細明體" w:hint="eastAsia"/>
          <w:kern w:val="0"/>
          <w:sz w:val="28"/>
        </w:rPr>
        <w:lastRenderedPageBreak/>
        <w:t>粉湯頭在那真的是無比美味！</w:t>
      </w:r>
    </w:p>
    <w:p w14:paraId="1B170E19" w14:textId="77777777" w:rsidR="00350428" w:rsidRDefault="000E1A8D" w:rsidP="000E1A8D">
      <w:pPr>
        <w:spacing w:line="480" w:lineRule="exact"/>
        <w:rPr>
          <w:rFonts w:ascii="標楷體" w:eastAsia="標楷體" w:hAnsi="標楷體" w:cs="新細明體"/>
          <w:kern w:val="0"/>
          <w:sz w:val="28"/>
        </w:rPr>
      </w:pPr>
      <w:r>
        <w:rPr>
          <w:rFonts w:ascii="標楷體" w:eastAsia="標楷體" w:hAnsi="標楷體" w:cs="新細明體" w:hint="eastAsia"/>
          <w:kern w:val="0"/>
          <w:sz w:val="28"/>
        </w:rPr>
        <w:t xml:space="preserve">  </w:t>
      </w:r>
      <w:r w:rsidRPr="00017AF0">
        <w:rPr>
          <w:rFonts w:ascii="標楷體" w:eastAsia="標楷體" w:hAnsi="標楷體" w:cs="新細明體" w:hint="eastAsia"/>
          <w:kern w:val="0"/>
          <w:sz w:val="28"/>
        </w:rPr>
        <w:t xml:space="preserve"> </w:t>
      </w:r>
      <w:r w:rsidR="00350428" w:rsidRPr="00017AF0">
        <w:rPr>
          <w:rFonts w:ascii="標楷體" w:eastAsia="標楷體" w:hAnsi="標楷體" w:cs="新細明體" w:hint="eastAsia"/>
          <w:kern w:val="0"/>
          <w:sz w:val="28"/>
        </w:rPr>
        <w:t>(四)建議</w:t>
      </w:r>
    </w:p>
    <w:p w14:paraId="0B9F829F" w14:textId="77777777" w:rsidR="003E41B0" w:rsidRDefault="003E41B0" w:rsidP="000E1A8D">
      <w:pPr>
        <w:spacing w:line="480" w:lineRule="exact"/>
        <w:rPr>
          <w:rFonts w:ascii="標楷體" w:eastAsia="標楷體" w:hAnsi="標楷體" w:cs="新細明體"/>
          <w:kern w:val="0"/>
          <w:sz w:val="28"/>
        </w:rPr>
      </w:pPr>
      <w:r>
        <w:rPr>
          <w:rFonts w:ascii="標楷體" w:eastAsia="標楷體" w:hAnsi="標楷體" w:cs="新細明體" w:hint="eastAsia"/>
          <w:kern w:val="0"/>
          <w:sz w:val="28"/>
        </w:rPr>
        <w:t xml:space="preserve">      很感謝教育部青年署的補助以及學校的協助圓滿我們此趟越</w:t>
      </w:r>
    </w:p>
    <w:p w14:paraId="6344C2A3" w14:textId="64B796F4" w:rsidR="003E41B0" w:rsidRPr="00017AF0" w:rsidRDefault="003E41B0" w:rsidP="000E1A8D">
      <w:pPr>
        <w:spacing w:line="480" w:lineRule="exact"/>
        <w:rPr>
          <w:rFonts w:ascii="標楷體" w:eastAsia="標楷體" w:hAnsi="標楷體" w:cs="新細明體"/>
          <w:kern w:val="0"/>
          <w:sz w:val="28"/>
        </w:rPr>
      </w:pPr>
      <w:r>
        <w:rPr>
          <w:rFonts w:ascii="標楷體" w:eastAsia="標楷體" w:hAnsi="標楷體" w:cs="新細明體" w:hint="eastAsia"/>
          <w:kern w:val="0"/>
          <w:sz w:val="28"/>
        </w:rPr>
        <w:t>南探索之旅，學到很多東西也發現需多新奇的事物，對我們未來研究方向有極大幫助，此趟旅程真的收獲滿滿，很希望教育部以及學校可以更推廣類似這樣的計劃活動，讓更多人可以去開拓眼界，探索自己未來的方向。</w:t>
      </w:r>
    </w:p>
    <w:p w14:paraId="2400D128" w14:textId="2C16F28A" w:rsidR="00350428" w:rsidRDefault="003E41B0" w:rsidP="00350428">
      <w:pPr>
        <w:spacing w:line="480" w:lineRule="exact"/>
        <w:ind w:leftChars="177" w:left="991" w:hangingChars="202" w:hanging="566"/>
        <w:rPr>
          <w:rFonts w:ascii="標楷體" w:eastAsia="標楷體" w:hAnsi="標楷體" w:cs="新細明體"/>
          <w:kern w:val="0"/>
          <w:sz w:val="28"/>
        </w:rPr>
      </w:pPr>
      <w:r w:rsidRPr="00017AF0">
        <w:rPr>
          <w:rFonts w:ascii="標楷體" w:eastAsia="標楷體" w:hAnsi="標楷體" w:cs="新細明體" w:hint="eastAsia"/>
          <w:kern w:val="0"/>
          <w:sz w:val="28"/>
        </w:rPr>
        <w:t xml:space="preserve"> </w:t>
      </w:r>
      <w:r w:rsidR="00350428" w:rsidRPr="00017AF0">
        <w:rPr>
          <w:rFonts w:ascii="標楷體" w:eastAsia="標楷體" w:hAnsi="標楷體" w:cs="新細明體" w:hint="eastAsia"/>
          <w:kern w:val="0"/>
          <w:sz w:val="28"/>
        </w:rPr>
        <w:t>(五)</w:t>
      </w:r>
      <w:r>
        <w:rPr>
          <w:rFonts w:ascii="標楷體" w:eastAsia="標楷體" w:hAnsi="標楷體" w:cs="新細明體" w:hint="eastAsia"/>
          <w:kern w:val="0"/>
          <w:sz w:val="28"/>
        </w:rPr>
        <w:t>展望：</w:t>
      </w:r>
    </w:p>
    <w:p w14:paraId="4E64AB5F" w14:textId="28E6481A" w:rsidR="00350428" w:rsidRPr="002F15AF" w:rsidRDefault="003E41B0" w:rsidP="003E41B0">
      <w:pPr>
        <w:spacing w:line="480" w:lineRule="exact"/>
        <w:rPr>
          <w:rFonts w:ascii="標楷體" w:eastAsia="標楷體" w:hAnsi="標楷體" w:cs="新細明體"/>
          <w:kern w:val="0"/>
          <w:sz w:val="28"/>
        </w:rPr>
      </w:pPr>
      <w:r>
        <w:rPr>
          <w:rFonts w:ascii="標楷體" w:eastAsia="標楷體" w:hAnsi="標楷體" w:cs="新細明體" w:hint="eastAsia"/>
          <w:kern w:val="0"/>
          <w:sz w:val="28"/>
        </w:rPr>
        <w:t>在越南全興學了不少與我未來研究方向的相關東西，期許自己可以帶著這些知識運用在未來的研究上，也許將來有天可以到越南發展也挺不錯！</w:t>
      </w:r>
    </w:p>
    <w:p w14:paraId="070F2C10" w14:textId="77777777" w:rsidR="00350428" w:rsidRPr="00017AF0" w:rsidRDefault="00350428" w:rsidP="00350428">
      <w:pPr>
        <w:spacing w:line="480" w:lineRule="exact"/>
        <w:ind w:leftChars="177" w:left="425"/>
        <w:rPr>
          <w:rFonts w:ascii="標楷體" w:eastAsia="標楷體" w:hAnsi="標楷體" w:cs="新細明體"/>
          <w:kern w:val="0"/>
          <w:sz w:val="28"/>
        </w:rPr>
      </w:pPr>
    </w:p>
    <w:bookmarkEnd w:id="0"/>
    <w:sectPr w:rsidR="00350428" w:rsidRPr="00017A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872D2" w14:textId="77777777" w:rsidR="00856FD5" w:rsidRDefault="00856FD5" w:rsidP="00093401">
      <w:r>
        <w:separator/>
      </w:r>
    </w:p>
  </w:endnote>
  <w:endnote w:type="continuationSeparator" w:id="0">
    <w:p w14:paraId="61AF68B1" w14:textId="77777777" w:rsidR="00856FD5" w:rsidRDefault="00856FD5" w:rsidP="0009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標楷體">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A1F67" w14:textId="77777777" w:rsidR="00856FD5" w:rsidRDefault="00856FD5" w:rsidP="00093401">
      <w:r>
        <w:separator/>
      </w:r>
    </w:p>
  </w:footnote>
  <w:footnote w:type="continuationSeparator" w:id="0">
    <w:p w14:paraId="735EBD49" w14:textId="77777777" w:rsidR="00856FD5" w:rsidRDefault="00856FD5" w:rsidP="00093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28"/>
    <w:rsid w:val="000103D2"/>
    <w:rsid w:val="00033B2F"/>
    <w:rsid w:val="00044A9E"/>
    <w:rsid w:val="00086744"/>
    <w:rsid w:val="00093401"/>
    <w:rsid w:val="000C04C9"/>
    <w:rsid w:val="000E1A8D"/>
    <w:rsid w:val="001044C1"/>
    <w:rsid w:val="0014699B"/>
    <w:rsid w:val="001B3FBE"/>
    <w:rsid w:val="0024067E"/>
    <w:rsid w:val="002F15AF"/>
    <w:rsid w:val="00350428"/>
    <w:rsid w:val="003E41B0"/>
    <w:rsid w:val="0049494B"/>
    <w:rsid w:val="004D3529"/>
    <w:rsid w:val="0050360F"/>
    <w:rsid w:val="005E03EC"/>
    <w:rsid w:val="00684315"/>
    <w:rsid w:val="006924AB"/>
    <w:rsid w:val="006A18F6"/>
    <w:rsid w:val="006B37A2"/>
    <w:rsid w:val="006E1659"/>
    <w:rsid w:val="007A283A"/>
    <w:rsid w:val="007D18A1"/>
    <w:rsid w:val="00856FD5"/>
    <w:rsid w:val="00903794"/>
    <w:rsid w:val="00973761"/>
    <w:rsid w:val="00A54AAF"/>
    <w:rsid w:val="00A6739B"/>
    <w:rsid w:val="00A9691E"/>
    <w:rsid w:val="00C20EB4"/>
    <w:rsid w:val="00CB51CC"/>
    <w:rsid w:val="00CE4269"/>
    <w:rsid w:val="00DD3553"/>
    <w:rsid w:val="00E01A06"/>
    <w:rsid w:val="00E80E54"/>
    <w:rsid w:val="00EA31B3"/>
    <w:rsid w:val="00EA7BD2"/>
    <w:rsid w:val="00EE19B0"/>
    <w:rsid w:val="00EF0E52"/>
    <w:rsid w:val="00F62C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EC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401"/>
    <w:pPr>
      <w:tabs>
        <w:tab w:val="center" w:pos="4153"/>
        <w:tab w:val="right" w:pos="8306"/>
      </w:tabs>
      <w:snapToGrid w:val="0"/>
    </w:pPr>
    <w:rPr>
      <w:sz w:val="20"/>
      <w:szCs w:val="20"/>
    </w:rPr>
  </w:style>
  <w:style w:type="character" w:customStyle="1" w:styleId="Char">
    <w:name w:val="頁首 Char"/>
    <w:basedOn w:val="a0"/>
    <w:link w:val="a3"/>
    <w:uiPriority w:val="99"/>
    <w:rsid w:val="00093401"/>
    <w:rPr>
      <w:rFonts w:ascii="Times New Roman" w:eastAsia="新細明體" w:hAnsi="Times New Roman" w:cs="Times New Roman"/>
      <w:sz w:val="20"/>
      <w:szCs w:val="20"/>
    </w:rPr>
  </w:style>
  <w:style w:type="paragraph" w:styleId="a4">
    <w:name w:val="footer"/>
    <w:basedOn w:val="a"/>
    <w:link w:val="Char0"/>
    <w:uiPriority w:val="99"/>
    <w:unhideWhenUsed/>
    <w:rsid w:val="00093401"/>
    <w:pPr>
      <w:tabs>
        <w:tab w:val="center" w:pos="4153"/>
        <w:tab w:val="right" w:pos="8306"/>
      </w:tabs>
      <w:snapToGrid w:val="0"/>
    </w:pPr>
    <w:rPr>
      <w:sz w:val="20"/>
      <w:szCs w:val="20"/>
    </w:rPr>
  </w:style>
  <w:style w:type="character" w:customStyle="1" w:styleId="Char0">
    <w:name w:val="頁尾 Char"/>
    <w:basedOn w:val="a0"/>
    <w:link w:val="a4"/>
    <w:uiPriority w:val="99"/>
    <w:rsid w:val="0009340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401"/>
    <w:pPr>
      <w:tabs>
        <w:tab w:val="center" w:pos="4153"/>
        <w:tab w:val="right" w:pos="8306"/>
      </w:tabs>
      <w:snapToGrid w:val="0"/>
    </w:pPr>
    <w:rPr>
      <w:sz w:val="20"/>
      <w:szCs w:val="20"/>
    </w:rPr>
  </w:style>
  <w:style w:type="character" w:customStyle="1" w:styleId="Char">
    <w:name w:val="頁首 Char"/>
    <w:basedOn w:val="a0"/>
    <w:link w:val="a3"/>
    <w:uiPriority w:val="99"/>
    <w:rsid w:val="00093401"/>
    <w:rPr>
      <w:rFonts w:ascii="Times New Roman" w:eastAsia="新細明體" w:hAnsi="Times New Roman" w:cs="Times New Roman"/>
      <w:sz w:val="20"/>
      <w:szCs w:val="20"/>
    </w:rPr>
  </w:style>
  <w:style w:type="paragraph" w:styleId="a4">
    <w:name w:val="footer"/>
    <w:basedOn w:val="a"/>
    <w:link w:val="Char0"/>
    <w:uiPriority w:val="99"/>
    <w:unhideWhenUsed/>
    <w:rsid w:val="00093401"/>
    <w:pPr>
      <w:tabs>
        <w:tab w:val="center" w:pos="4153"/>
        <w:tab w:val="right" w:pos="8306"/>
      </w:tabs>
      <w:snapToGrid w:val="0"/>
    </w:pPr>
    <w:rPr>
      <w:sz w:val="20"/>
      <w:szCs w:val="20"/>
    </w:rPr>
  </w:style>
  <w:style w:type="character" w:customStyle="1" w:styleId="Char0">
    <w:name w:val="頁尾 Char"/>
    <w:basedOn w:val="a0"/>
    <w:link w:val="a4"/>
    <w:uiPriority w:val="99"/>
    <w:rsid w:val="0009340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4</Pages>
  <Words>321</Words>
  <Characters>1831</Characters>
  <Application>Microsoft Macintosh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佳樺 謝</cp:lastModifiedBy>
  <cp:revision>13</cp:revision>
  <dcterms:created xsi:type="dcterms:W3CDTF">2016-11-08T05:45:00Z</dcterms:created>
  <dcterms:modified xsi:type="dcterms:W3CDTF">2018-08-14T08:34:00Z</dcterms:modified>
</cp:coreProperties>
</file>